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20A" w:rsidRDefault="002F120A" w:rsidP="002F120A">
      <w:pPr>
        <w:widowControl w:val="0"/>
        <w:spacing w:after="0" w:line="240" w:lineRule="auto"/>
        <w:ind w:firstLine="709"/>
        <w:jc w:val="right"/>
        <w:rPr>
          <w:rFonts w:ascii="Times New Roman" w:hAnsi="Times New Roman" w:cs="Times New Roman"/>
          <w:color w:val="auto"/>
          <w:sz w:val="28"/>
          <w:szCs w:val="28"/>
          <w:lang w:eastAsia="x-none"/>
        </w:rPr>
      </w:pPr>
      <w:r w:rsidRPr="002F120A">
        <w:rPr>
          <w:rFonts w:ascii="Times New Roman" w:hAnsi="Times New Roman" w:cs="Times New Roman"/>
          <w:color w:val="auto"/>
          <w:sz w:val="28"/>
          <w:szCs w:val="28"/>
          <w:lang w:eastAsia="x-none"/>
        </w:rPr>
        <w:t>Приложение</w:t>
      </w:r>
      <w:r>
        <w:rPr>
          <w:rFonts w:ascii="Times New Roman" w:hAnsi="Times New Roman" w:cs="Times New Roman"/>
          <w:color w:val="auto"/>
          <w:sz w:val="28"/>
          <w:szCs w:val="28"/>
          <w:lang w:eastAsia="x-none"/>
        </w:rPr>
        <w:t xml:space="preserve"> 1</w:t>
      </w:r>
    </w:p>
    <w:p w:rsidR="002F120A" w:rsidRDefault="002F120A" w:rsidP="002F120A">
      <w:pPr>
        <w:widowControl w:val="0"/>
        <w:spacing w:after="0" w:line="240" w:lineRule="auto"/>
        <w:ind w:firstLine="709"/>
        <w:jc w:val="right"/>
        <w:rPr>
          <w:rFonts w:ascii="Times New Roman" w:hAnsi="Times New Roman" w:cs="Times New Roman"/>
          <w:color w:val="auto"/>
          <w:sz w:val="28"/>
          <w:szCs w:val="28"/>
          <w:lang w:eastAsia="x-none"/>
        </w:rPr>
      </w:pPr>
      <w:r>
        <w:rPr>
          <w:rFonts w:ascii="Times New Roman" w:hAnsi="Times New Roman" w:cs="Times New Roman"/>
          <w:color w:val="auto"/>
          <w:sz w:val="28"/>
          <w:szCs w:val="28"/>
          <w:lang w:eastAsia="x-none"/>
        </w:rPr>
        <w:t>к приказу от 28.08.2024 № 148-о</w:t>
      </w:r>
    </w:p>
    <w:p w:rsidR="002F120A" w:rsidRPr="002F120A" w:rsidRDefault="002F120A" w:rsidP="002F120A">
      <w:pPr>
        <w:widowControl w:val="0"/>
        <w:spacing w:after="0" w:line="240" w:lineRule="auto"/>
        <w:ind w:firstLine="709"/>
        <w:jc w:val="right"/>
        <w:rPr>
          <w:rFonts w:ascii="Times New Roman" w:hAnsi="Times New Roman" w:cs="Times New Roman"/>
          <w:color w:val="auto"/>
          <w:sz w:val="28"/>
          <w:szCs w:val="28"/>
          <w:lang w:eastAsia="x-none"/>
        </w:rPr>
      </w:pPr>
    </w:p>
    <w:p w:rsidR="00BE2EB4" w:rsidRPr="00BE2EB4" w:rsidRDefault="00BE2EB4" w:rsidP="00BE2EB4">
      <w:pPr>
        <w:widowControl w:val="0"/>
        <w:spacing w:after="0" w:line="240" w:lineRule="auto"/>
        <w:ind w:firstLine="709"/>
        <w:jc w:val="center"/>
        <w:rPr>
          <w:rFonts w:ascii="Times New Roman" w:hAnsi="Times New Roman" w:cs="Times New Roman"/>
          <w:b/>
          <w:color w:val="auto"/>
          <w:sz w:val="28"/>
          <w:szCs w:val="28"/>
          <w:lang w:eastAsia="x-none"/>
        </w:rPr>
      </w:pPr>
      <w:r w:rsidRPr="00BE2EB4">
        <w:rPr>
          <w:rFonts w:ascii="Times New Roman" w:hAnsi="Times New Roman" w:cs="Times New Roman"/>
          <w:b/>
          <w:color w:val="auto"/>
          <w:sz w:val="28"/>
          <w:szCs w:val="28"/>
          <w:lang w:eastAsia="x-none"/>
        </w:rPr>
        <w:t>Учебный план</w:t>
      </w:r>
    </w:p>
    <w:p w:rsidR="00BE2EB4" w:rsidRPr="00BE2EB4" w:rsidRDefault="00BE2EB4" w:rsidP="00BE2EB4">
      <w:pPr>
        <w:widowControl w:val="0"/>
        <w:spacing w:after="0" w:line="240" w:lineRule="auto"/>
        <w:ind w:firstLine="709"/>
        <w:jc w:val="center"/>
        <w:rPr>
          <w:rFonts w:ascii="Times New Roman" w:hAnsi="Times New Roman" w:cs="Times New Roman"/>
          <w:b/>
          <w:color w:val="auto"/>
          <w:sz w:val="28"/>
          <w:szCs w:val="28"/>
          <w:lang w:eastAsia="x-none"/>
        </w:rPr>
      </w:pPr>
      <w:r w:rsidRPr="00BE2EB4">
        <w:rPr>
          <w:rFonts w:ascii="Times New Roman" w:hAnsi="Times New Roman" w:cs="Times New Roman"/>
          <w:b/>
          <w:color w:val="auto"/>
          <w:sz w:val="28"/>
          <w:szCs w:val="28"/>
          <w:lang w:eastAsia="x-none"/>
        </w:rPr>
        <w:t>на 202</w:t>
      </w:r>
      <w:r>
        <w:rPr>
          <w:rFonts w:ascii="Times New Roman" w:hAnsi="Times New Roman" w:cs="Times New Roman"/>
          <w:b/>
          <w:color w:val="auto"/>
          <w:sz w:val="28"/>
          <w:szCs w:val="28"/>
          <w:lang w:eastAsia="x-none"/>
        </w:rPr>
        <w:t>4</w:t>
      </w:r>
      <w:r w:rsidRPr="00BE2EB4">
        <w:rPr>
          <w:rFonts w:ascii="Times New Roman" w:hAnsi="Times New Roman" w:cs="Times New Roman"/>
          <w:b/>
          <w:color w:val="auto"/>
          <w:sz w:val="28"/>
          <w:szCs w:val="28"/>
          <w:lang w:eastAsia="x-none"/>
        </w:rPr>
        <w:t>-202</w:t>
      </w:r>
      <w:r>
        <w:rPr>
          <w:rFonts w:ascii="Times New Roman" w:hAnsi="Times New Roman" w:cs="Times New Roman"/>
          <w:b/>
          <w:color w:val="auto"/>
          <w:sz w:val="28"/>
          <w:szCs w:val="28"/>
          <w:lang w:eastAsia="x-none"/>
        </w:rPr>
        <w:t>5</w:t>
      </w:r>
      <w:r w:rsidRPr="00BE2EB4">
        <w:rPr>
          <w:rFonts w:ascii="Times New Roman" w:hAnsi="Times New Roman" w:cs="Times New Roman"/>
          <w:b/>
          <w:color w:val="auto"/>
          <w:sz w:val="28"/>
          <w:szCs w:val="28"/>
          <w:lang w:eastAsia="x-none"/>
        </w:rPr>
        <w:t xml:space="preserve"> учебный год</w:t>
      </w:r>
    </w:p>
    <w:p w:rsidR="00BE2EB4" w:rsidRPr="00BE2EB4" w:rsidRDefault="00BE2EB4" w:rsidP="00BE2EB4">
      <w:pPr>
        <w:widowControl w:val="0"/>
        <w:spacing w:after="0" w:line="240" w:lineRule="auto"/>
        <w:ind w:firstLine="709"/>
        <w:jc w:val="center"/>
        <w:rPr>
          <w:rFonts w:ascii="Times New Roman" w:hAnsi="Times New Roman" w:cs="Times New Roman"/>
          <w:b/>
          <w:color w:val="auto"/>
          <w:sz w:val="28"/>
          <w:szCs w:val="28"/>
          <w:lang w:eastAsia="x-none"/>
        </w:rPr>
      </w:pPr>
      <w:r w:rsidRPr="00BE2EB4">
        <w:rPr>
          <w:rFonts w:ascii="Times New Roman" w:hAnsi="Times New Roman" w:cs="Times New Roman"/>
          <w:b/>
          <w:color w:val="auto"/>
          <w:sz w:val="28"/>
          <w:szCs w:val="28"/>
          <w:lang w:eastAsia="x-none"/>
        </w:rPr>
        <w:t>Основное общее образование</w:t>
      </w:r>
    </w:p>
    <w:p w:rsidR="00BE2EB4" w:rsidRPr="00BE2EB4" w:rsidRDefault="00BE2EB4" w:rsidP="00BE2EB4">
      <w:pPr>
        <w:widowControl w:val="0"/>
        <w:spacing w:after="0" w:line="240" w:lineRule="auto"/>
        <w:ind w:firstLine="709"/>
        <w:jc w:val="center"/>
        <w:rPr>
          <w:rFonts w:ascii="Times New Roman" w:hAnsi="Times New Roman" w:cs="Times New Roman"/>
          <w:b/>
          <w:color w:val="auto"/>
          <w:sz w:val="28"/>
          <w:szCs w:val="28"/>
          <w:lang w:eastAsia="x-none"/>
        </w:rPr>
      </w:pPr>
    </w:p>
    <w:p w:rsidR="005479C4" w:rsidRPr="005479C4" w:rsidRDefault="005479C4" w:rsidP="005479C4">
      <w:pPr>
        <w:widowControl w:val="0"/>
        <w:spacing w:after="0" w:line="348" w:lineRule="auto"/>
        <w:ind w:firstLine="709"/>
        <w:jc w:val="both"/>
        <w:rPr>
          <w:rFonts w:ascii="Times New Roman" w:hAnsi="Times New Roman" w:cs="Times New Roman"/>
          <w:color w:val="auto"/>
          <w:sz w:val="28"/>
          <w:szCs w:val="28"/>
          <w:lang w:eastAsia="x-none"/>
        </w:rPr>
      </w:pPr>
      <w:r w:rsidRPr="005479C4">
        <w:rPr>
          <w:rFonts w:ascii="Times New Roman" w:hAnsi="Times New Roman" w:cs="Times New Roman"/>
          <w:color w:val="auto"/>
          <w:sz w:val="28"/>
          <w:szCs w:val="28"/>
          <w:lang w:eastAsia="x-none"/>
        </w:rPr>
        <w:t xml:space="preserve">Учебный план основного общего образования </w:t>
      </w:r>
      <w:r>
        <w:rPr>
          <w:rFonts w:ascii="Times New Roman" w:hAnsi="Times New Roman" w:cs="Times New Roman"/>
          <w:color w:val="auto"/>
          <w:sz w:val="28"/>
          <w:szCs w:val="28"/>
          <w:lang w:eastAsia="x-none"/>
        </w:rPr>
        <w:t>МБОУ</w:t>
      </w:r>
      <w:r w:rsidRPr="005479C4">
        <w:rPr>
          <w:rFonts w:ascii="Times New Roman" w:hAnsi="Times New Roman" w:cs="Times New Roman"/>
          <w:color w:val="auto"/>
          <w:sz w:val="28"/>
          <w:szCs w:val="28"/>
          <w:lang w:eastAsia="x-none"/>
        </w:rPr>
        <w:t xml:space="preserve"> "Школа № 110" (далее - учебный план) для 5-9 классов, реализующих основную образовательную программу основного общего образования, соответствующую ФГОС ООО (приказ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 фиксирует общий объём нагрузки, максимальный объём аудиторной нагрузки обучающихся, состав и структуру предметных областей, распределяет учебное время, отводимое на их освоение по классам и учебным предметам.</w:t>
      </w:r>
    </w:p>
    <w:p w:rsidR="005479C4" w:rsidRDefault="005479C4" w:rsidP="005479C4">
      <w:pPr>
        <w:widowControl w:val="0"/>
        <w:spacing w:after="0" w:line="348" w:lineRule="auto"/>
        <w:ind w:firstLine="709"/>
        <w:jc w:val="both"/>
        <w:rPr>
          <w:rFonts w:ascii="Times New Roman" w:hAnsi="Times New Roman" w:cs="Times New Roman"/>
          <w:color w:val="auto"/>
          <w:sz w:val="28"/>
          <w:szCs w:val="28"/>
          <w:lang w:eastAsia="x-none"/>
        </w:rPr>
      </w:pPr>
      <w:r w:rsidRPr="005479C4">
        <w:rPr>
          <w:rFonts w:ascii="Times New Roman" w:hAnsi="Times New Roman" w:cs="Times New Roman"/>
          <w:color w:val="auto"/>
          <w:sz w:val="28"/>
          <w:szCs w:val="28"/>
          <w:lang w:eastAsia="x-none"/>
        </w:rPr>
        <w:t xml:space="preserve">Учебный план является частью образовательной программы </w:t>
      </w:r>
      <w:r>
        <w:rPr>
          <w:rFonts w:ascii="Times New Roman" w:hAnsi="Times New Roman" w:cs="Times New Roman"/>
          <w:color w:val="auto"/>
          <w:sz w:val="28"/>
          <w:szCs w:val="28"/>
          <w:lang w:eastAsia="x-none"/>
        </w:rPr>
        <w:t>МБОУ</w:t>
      </w:r>
      <w:r w:rsidRPr="005479C4">
        <w:rPr>
          <w:rFonts w:ascii="Times New Roman" w:hAnsi="Times New Roman" w:cs="Times New Roman"/>
          <w:color w:val="auto"/>
          <w:sz w:val="28"/>
          <w:szCs w:val="28"/>
          <w:lang w:eastAsia="x-none"/>
        </w:rPr>
        <w:t xml:space="preserve"> "Школа № 110", разработанной в соответствии с ФГОС основного общего образования, с учетом Федеральной образовательной программой основного общего образования, и обеспечивает выполнение санитарно-эпидемиологических требований СП 2.4.3648-20 и гигиенических нормативов и требований СанПиН 1.2.3685-21.</w:t>
      </w:r>
    </w:p>
    <w:p w:rsidR="00BE2EB4" w:rsidRPr="00BE2EB4" w:rsidRDefault="005479C4" w:rsidP="00BE2EB4">
      <w:pPr>
        <w:widowControl w:val="0"/>
        <w:spacing w:after="0" w:line="348" w:lineRule="auto"/>
        <w:ind w:firstLine="709"/>
        <w:jc w:val="both"/>
        <w:rPr>
          <w:rFonts w:ascii="Times New Roman" w:hAnsi="Times New Roman" w:cs="Times New Roman"/>
          <w:color w:val="auto"/>
          <w:sz w:val="28"/>
          <w:szCs w:val="28"/>
          <w:lang w:eastAsia="x-none"/>
        </w:rPr>
      </w:pPr>
      <w:r w:rsidRPr="005479C4">
        <w:rPr>
          <w:rFonts w:ascii="Times New Roman" w:hAnsi="Times New Roman" w:cs="Times New Roman"/>
          <w:color w:val="auto"/>
          <w:sz w:val="28"/>
          <w:szCs w:val="28"/>
          <w:lang w:eastAsia="x-none"/>
        </w:rPr>
        <w:t xml:space="preserve">Учебный год в </w:t>
      </w:r>
      <w:r>
        <w:rPr>
          <w:rFonts w:ascii="Times New Roman" w:hAnsi="Times New Roman" w:cs="Times New Roman"/>
          <w:color w:val="auto"/>
          <w:sz w:val="28"/>
          <w:szCs w:val="28"/>
          <w:lang w:eastAsia="x-none"/>
        </w:rPr>
        <w:t>МБОУ</w:t>
      </w:r>
      <w:r w:rsidRPr="005479C4">
        <w:rPr>
          <w:rFonts w:ascii="Times New Roman" w:hAnsi="Times New Roman" w:cs="Times New Roman"/>
          <w:color w:val="auto"/>
          <w:sz w:val="28"/>
          <w:szCs w:val="28"/>
          <w:lang w:eastAsia="x-none"/>
        </w:rPr>
        <w:t xml:space="preserve"> "Школа № 110" начинается 02.09.2024 и заканчивается </w:t>
      </w:r>
      <w:r w:rsidR="009904B6">
        <w:rPr>
          <w:rFonts w:ascii="Times New Roman" w:hAnsi="Times New Roman" w:cs="Times New Roman"/>
          <w:color w:val="auto"/>
          <w:sz w:val="28"/>
          <w:szCs w:val="28"/>
          <w:lang w:eastAsia="x-none"/>
        </w:rPr>
        <w:t>для 5-8 классов 30</w:t>
      </w:r>
      <w:r w:rsidRPr="005479C4">
        <w:rPr>
          <w:rFonts w:ascii="Times New Roman" w:hAnsi="Times New Roman" w:cs="Times New Roman"/>
          <w:color w:val="auto"/>
          <w:sz w:val="28"/>
          <w:szCs w:val="28"/>
          <w:lang w:eastAsia="x-none"/>
        </w:rPr>
        <w:t>.05.2025</w:t>
      </w:r>
      <w:r w:rsidR="009904B6">
        <w:rPr>
          <w:rFonts w:ascii="Times New Roman" w:hAnsi="Times New Roman" w:cs="Times New Roman"/>
          <w:color w:val="auto"/>
          <w:sz w:val="28"/>
          <w:szCs w:val="28"/>
          <w:lang w:eastAsia="x-none"/>
        </w:rPr>
        <w:t>, д</w:t>
      </w:r>
      <w:r w:rsidR="009904B6" w:rsidRPr="009904B6">
        <w:rPr>
          <w:rFonts w:ascii="Times New Roman" w:hAnsi="Times New Roman" w:cs="Times New Roman"/>
          <w:color w:val="auto"/>
          <w:sz w:val="28"/>
          <w:szCs w:val="28"/>
          <w:lang w:eastAsia="x-none"/>
        </w:rPr>
        <w:t xml:space="preserve">ля обучающихся </w:t>
      </w:r>
      <w:r w:rsidR="009904B6">
        <w:rPr>
          <w:rFonts w:ascii="Times New Roman" w:hAnsi="Times New Roman" w:cs="Times New Roman"/>
          <w:color w:val="auto"/>
          <w:sz w:val="28"/>
          <w:szCs w:val="28"/>
          <w:lang w:eastAsia="x-none"/>
        </w:rPr>
        <w:t>9</w:t>
      </w:r>
      <w:r w:rsidR="009904B6" w:rsidRPr="009904B6">
        <w:rPr>
          <w:rFonts w:ascii="Times New Roman" w:hAnsi="Times New Roman" w:cs="Times New Roman"/>
          <w:color w:val="auto"/>
          <w:sz w:val="28"/>
          <w:szCs w:val="28"/>
          <w:lang w:eastAsia="x-none"/>
        </w:rPr>
        <w:t xml:space="preserve"> классов учебный год завершается в соответствии с расписанием ГИА</w:t>
      </w:r>
      <w:r w:rsidRPr="005479C4">
        <w:rPr>
          <w:rFonts w:ascii="Times New Roman" w:hAnsi="Times New Roman" w:cs="Times New Roman"/>
          <w:color w:val="auto"/>
          <w:sz w:val="28"/>
          <w:szCs w:val="28"/>
          <w:lang w:eastAsia="x-none"/>
        </w:rPr>
        <w:t>. Продолжительность учебного года в 5-9 классах составляет 34 учебные недели. Учебные занятия для учащихся 5-9 классов проводятся по 5-ти дневной учебной неделе.</w:t>
      </w:r>
      <w:r>
        <w:rPr>
          <w:rFonts w:ascii="Times New Roman" w:hAnsi="Times New Roman" w:cs="Times New Roman"/>
          <w:color w:val="auto"/>
          <w:sz w:val="28"/>
          <w:szCs w:val="28"/>
          <w:lang w:eastAsia="x-none"/>
        </w:rPr>
        <w:t xml:space="preserve"> </w:t>
      </w:r>
      <w:r w:rsidRPr="005479C4">
        <w:rPr>
          <w:rFonts w:ascii="Times New Roman" w:hAnsi="Times New Roman" w:cs="Times New Roman"/>
          <w:color w:val="auto"/>
          <w:sz w:val="28"/>
          <w:szCs w:val="28"/>
          <w:lang w:eastAsia="x-none"/>
        </w:rPr>
        <w:t>Максимальный объем аудиторной нагрузки обучающихся в неделю составляет в 5 классе – 29 часов, в 6 классе – 30 часов, в 7 классе – 32 часа, в 8-9 классах – 33 часа.</w:t>
      </w:r>
      <w:r>
        <w:rPr>
          <w:rFonts w:ascii="Times New Roman" w:hAnsi="Times New Roman" w:cs="Times New Roman"/>
          <w:color w:val="auto"/>
          <w:sz w:val="28"/>
          <w:szCs w:val="28"/>
          <w:lang w:eastAsia="x-none"/>
        </w:rPr>
        <w:t xml:space="preserve"> </w:t>
      </w:r>
      <w:r w:rsidR="00BE2EB4" w:rsidRPr="00BE2EB4">
        <w:rPr>
          <w:rFonts w:ascii="Times New Roman" w:hAnsi="Times New Roman" w:cs="Times New Roman"/>
          <w:color w:val="auto"/>
          <w:sz w:val="28"/>
          <w:szCs w:val="28"/>
          <w:lang w:eastAsia="x-none"/>
        </w:rPr>
        <w:t>Продолжительность учебных периодов с учетом триместровой системы составляет 5-6 учебных недель; продолжительность каникул составляет не менее 7 календарных дней.</w:t>
      </w:r>
    </w:p>
    <w:p w:rsidR="00BE2EB4" w:rsidRDefault="00BE2EB4" w:rsidP="00BE2EB4">
      <w:pPr>
        <w:widowControl w:val="0"/>
        <w:spacing w:after="0" w:line="348" w:lineRule="auto"/>
        <w:ind w:firstLine="709"/>
        <w:jc w:val="both"/>
        <w:rPr>
          <w:rFonts w:ascii="Times New Roman" w:hAnsi="Times New Roman" w:cs="Times New Roman"/>
          <w:color w:val="auto"/>
          <w:sz w:val="28"/>
          <w:szCs w:val="28"/>
          <w:lang w:eastAsia="x-none"/>
        </w:rPr>
      </w:pPr>
      <w:r w:rsidRPr="00BE2EB4">
        <w:rPr>
          <w:rFonts w:ascii="Times New Roman" w:hAnsi="Times New Roman" w:cs="Times New Roman"/>
          <w:color w:val="auto"/>
          <w:sz w:val="28"/>
          <w:szCs w:val="28"/>
          <w:lang w:eastAsia="x-none"/>
        </w:rPr>
        <w:t>Продолжительность урока на уровне основного общего образования составляет 40 минут. Во время занятий по необходимости проводится перерыв для гимнастики не менее 2 минут.</w:t>
      </w:r>
    </w:p>
    <w:p w:rsidR="00EB1124" w:rsidRPr="00EB1124" w:rsidRDefault="00EB1124" w:rsidP="00EB1124">
      <w:pPr>
        <w:widowControl w:val="0"/>
        <w:spacing w:after="0" w:line="348" w:lineRule="auto"/>
        <w:ind w:firstLine="709"/>
        <w:jc w:val="both"/>
        <w:rPr>
          <w:rFonts w:ascii="Times New Roman" w:hAnsi="Times New Roman" w:cs="Times New Roman"/>
          <w:color w:val="auto"/>
          <w:sz w:val="28"/>
          <w:szCs w:val="28"/>
          <w:lang w:eastAsia="x-none"/>
        </w:rPr>
      </w:pPr>
      <w:r w:rsidRPr="00EB1124">
        <w:rPr>
          <w:rFonts w:ascii="Times New Roman" w:hAnsi="Times New Roman" w:cs="Times New Roman"/>
          <w:color w:val="auto"/>
          <w:sz w:val="28"/>
          <w:szCs w:val="28"/>
          <w:lang w:eastAsia="x-none"/>
        </w:rPr>
        <w:t xml:space="preserve">В Муниципальное бюджетное общеобразовательное учреждение "Школа № </w:t>
      </w:r>
      <w:r w:rsidRPr="00EB1124">
        <w:rPr>
          <w:rFonts w:ascii="Times New Roman" w:hAnsi="Times New Roman" w:cs="Times New Roman"/>
          <w:color w:val="auto"/>
          <w:sz w:val="28"/>
          <w:szCs w:val="28"/>
          <w:lang w:eastAsia="x-none"/>
        </w:rPr>
        <w:lastRenderedPageBreak/>
        <w:t>110" языком обучения является русский язык.</w:t>
      </w:r>
    </w:p>
    <w:p w:rsidR="00EB1124" w:rsidRDefault="00EB1124" w:rsidP="00EB1124">
      <w:pPr>
        <w:widowControl w:val="0"/>
        <w:spacing w:after="0" w:line="348" w:lineRule="auto"/>
        <w:ind w:firstLine="709"/>
        <w:jc w:val="both"/>
        <w:rPr>
          <w:rFonts w:ascii="Times New Roman" w:hAnsi="Times New Roman" w:cs="Times New Roman"/>
          <w:color w:val="auto"/>
          <w:sz w:val="28"/>
          <w:szCs w:val="28"/>
          <w:lang w:eastAsia="x-none"/>
        </w:rPr>
      </w:pPr>
      <w:r w:rsidRPr="00EB1124">
        <w:rPr>
          <w:rFonts w:ascii="Times New Roman" w:hAnsi="Times New Roman" w:cs="Times New Roman"/>
          <w:color w:val="auto"/>
          <w:sz w:val="28"/>
          <w:szCs w:val="28"/>
          <w:lang w:eastAsia="x-none"/>
        </w:rPr>
        <w:t xml:space="preserve">При изучении предметов иностранный язык (английский), </w:t>
      </w:r>
      <w:r>
        <w:rPr>
          <w:rFonts w:ascii="Times New Roman" w:hAnsi="Times New Roman" w:cs="Times New Roman"/>
          <w:color w:val="auto"/>
          <w:sz w:val="28"/>
          <w:szCs w:val="28"/>
          <w:lang w:eastAsia="x-none"/>
        </w:rPr>
        <w:t>технология</w:t>
      </w:r>
      <w:r w:rsidRPr="00EB1124">
        <w:rPr>
          <w:rFonts w:ascii="Times New Roman" w:hAnsi="Times New Roman" w:cs="Times New Roman"/>
          <w:color w:val="auto"/>
          <w:sz w:val="28"/>
          <w:szCs w:val="28"/>
          <w:lang w:eastAsia="x-none"/>
        </w:rPr>
        <w:t xml:space="preserve"> осуществляется деление учащихся на подгруппы.</w:t>
      </w:r>
    </w:p>
    <w:p w:rsidR="00011556" w:rsidRPr="00011556" w:rsidRDefault="00011556" w:rsidP="00011556">
      <w:pPr>
        <w:widowControl w:val="0"/>
        <w:spacing w:after="0" w:line="348" w:lineRule="auto"/>
        <w:ind w:firstLine="709"/>
        <w:jc w:val="both"/>
        <w:rPr>
          <w:rFonts w:ascii="Times New Roman" w:hAnsi="Times New Roman" w:cs="Times New Roman"/>
          <w:color w:val="auto"/>
          <w:sz w:val="28"/>
          <w:szCs w:val="28"/>
          <w:lang w:eastAsia="x-none"/>
        </w:rPr>
      </w:pPr>
      <w:r w:rsidRPr="00011556">
        <w:rPr>
          <w:rFonts w:ascii="Times New Roman" w:hAnsi="Times New Roman" w:cs="Times New Roman"/>
          <w:color w:val="auto"/>
          <w:sz w:val="28"/>
          <w:szCs w:val="28"/>
          <w:lang w:eastAsia="x-none"/>
        </w:rPr>
        <w:t>Учебный план состоит из двух частей — обязательной части и части, 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w:t>
      </w:r>
    </w:p>
    <w:p w:rsidR="00011556" w:rsidRDefault="00BE2EB4" w:rsidP="00011556">
      <w:pPr>
        <w:widowControl w:val="0"/>
        <w:spacing w:after="0" w:line="360" w:lineRule="auto"/>
        <w:ind w:firstLine="709"/>
        <w:jc w:val="both"/>
        <w:rPr>
          <w:rFonts w:ascii="Times New Roman" w:hAnsi="Times New Roman" w:cs="Times New Roman"/>
          <w:sz w:val="28"/>
          <w:szCs w:val="28"/>
          <w:lang w:eastAsia="x-none"/>
        </w:rPr>
      </w:pPr>
      <w:r w:rsidRPr="00BE2EB4">
        <w:rPr>
          <w:rFonts w:ascii="Times New Roman" w:hAnsi="Times New Roman" w:cs="Times New Roman"/>
          <w:color w:val="auto"/>
          <w:sz w:val="28"/>
          <w:szCs w:val="28"/>
          <w:lang w:eastAsia="x-none"/>
        </w:rPr>
        <w:t>При 5-тидневной учебной неделе количество часов на физическую культуру составляет 2, третий час реализуется через</w:t>
      </w:r>
      <w:r w:rsidRPr="00BE2EB4">
        <w:rPr>
          <w:rFonts w:ascii="Times New Roman" w:hAnsi="Times New Roman" w:cs="Times New Roman"/>
          <w:sz w:val="28"/>
          <w:szCs w:val="28"/>
          <w:shd w:val="clear" w:color="auto" w:fill="FFFFFF"/>
          <w:lang w:eastAsia="en-US"/>
        </w:rPr>
        <w:t xml:space="preserve"> </w:t>
      </w:r>
      <w:r w:rsidRPr="00BE2EB4">
        <w:rPr>
          <w:rFonts w:ascii="Times New Roman" w:hAnsi="Times New Roman" w:cs="Times New Roman"/>
          <w:color w:val="auto"/>
          <w:sz w:val="28"/>
          <w:szCs w:val="28"/>
          <w:lang w:eastAsia="x-none"/>
        </w:rPr>
        <w:t>внеурочную деятельность</w:t>
      </w:r>
      <w:r w:rsidRPr="00BE2EB4">
        <w:rPr>
          <w:rFonts w:cs="Times New Roman"/>
          <w:color w:val="auto"/>
          <w:sz w:val="28"/>
          <w:szCs w:val="28"/>
          <w:lang w:eastAsia="en-US"/>
        </w:rPr>
        <w:t xml:space="preserve"> </w:t>
      </w:r>
      <w:r w:rsidRPr="00BE2EB4">
        <w:rPr>
          <w:rFonts w:ascii="Times New Roman" w:eastAsia="SchoolBookSanPin" w:hAnsi="Times New Roman" w:cs="Times New Roman"/>
          <w:color w:val="auto"/>
          <w:sz w:val="28"/>
          <w:szCs w:val="28"/>
          <w:lang w:eastAsia="en-US"/>
        </w:rPr>
        <w:t>и (или) за счёт посещения обучающимися спортивных секций иных образовательных организаций (по выбору родителя (законного представителя) обучающегося при предоставлении соответствующих подтверждающих документов), школьных спортивных клубов, включая использование учебных модулей по видам спорта.</w:t>
      </w:r>
    </w:p>
    <w:p w:rsidR="00011556" w:rsidRDefault="00011556" w:rsidP="00011556">
      <w:pPr>
        <w:widowControl w:val="0"/>
        <w:spacing w:after="0" w:line="360" w:lineRule="auto"/>
        <w:ind w:firstLine="709"/>
        <w:jc w:val="both"/>
        <w:rPr>
          <w:rFonts w:ascii="Times New Roman" w:hAnsi="Times New Roman" w:cs="Times New Roman"/>
          <w:sz w:val="28"/>
          <w:szCs w:val="28"/>
          <w:lang w:eastAsia="x-none"/>
        </w:rPr>
      </w:pPr>
      <w:r w:rsidRPr="00BE2EB4">
        <w:rPr>
          <w:rFonts w:ascii="Times New Roman" w:hAnsi="Times New Roman" w:cs="Times New Roman"/>
          <w:sz w:val="28"/>
          <w:szCs w:val="28"/>
          <w:lang w:eastAsia="x-none"/>
        </w:rPr>
        <w:t>При реализации модуля «Введение в Новейшую историю России» в курсе «История России» количество часов на изучение учебного предмета «История» в 9 классе</w:t>
      </w:r>
      <w:r>
        <w:rPr>
          <w:rFonts w:ascii="Times New Roman" w:hAnsi="Times New Roman" w:cs="Times New Roman"/>
          <w:sz w:val="28"/>
          <w:szCs w:val="28"/>
          <w:lang w:eastAsia="x-none"/>
        </w:rPr>
        <w:t xml:space="preserve"> увеличивается на 17 учебных. </w:t>
      </w:r>
      <w:r w:rsidRPr="00BE2EB4">
        <w:rPr>
          <w:rFonts w:ascii="Times New Roman" w:hAnsi="Times New Roman" w:cs="Times New Roman"/>
          <w:sz w:val="28"/>
          <w:szCs w:val="28"/>
          <w:lang w:eastAsia="x-none"/>
        </w:rPr>
        <w:t>Предмет история, таким образом, преподается в первом полугодии 2ч в неделю, во втором полугодии 3 часа в неделю.</w:t>
      </w:r>
    </w:p>
    <w:p w:rsidR="00011556" w:rsidRDefault="00011556" w:rsidP="00011556">
      <w:pPr>
        <w:widowControl w:val="0"/>
        <w:spacing w:after="0" w:line="348" w:lineRule="auto"/>
        <w:ind w:firstLine="709"/>
        <w:jc w:val="both"/>
        <w:rPr>
          <w:rFonts w:ascii="Times New Roman" w:hAnsi="Times New Roman" w:cs="Times New Roman"/>
          <w:color w:val="auto"/>
          <w:sz w:val="28"/>
          <w:szCs w:val="28"/>
          <w:lang w:eastAsia="x-none"/>
        </w:rPr>
      </w:pPr>
      <w:r w:rsidRPr="00011556">
        <w:rPr>
          <w:rFonts w:ascii="Times New Roman" w:hAnsi="Times New Roman" w:cs="Times New Roman"/>
          <w:color w:val="auto"/>
          <w:sz w:val="28"/>
          <w:szCs w:val="28"/>
          <w:lang w:eastAsia="x-none"/>
        </w:rPr>
        <w:t>Часть учебного плана, формируемая участниками образовательных отношений, обеспечивает реализацию индивидуальных потребностей обучающихся. Время, отводимое на данную часть учебного плана внутри максимально допустимой недельной нагрузки обучающихся, использовано на проведение учебных занятий, обеспечивающих различные интересы обучающихся</w:t>
      </w:r>
      <w:r>
        <w:rPr>
          <w:rFonts w:ascii="Times New Roman" w:hAnsi="Times New Roman" w:cs="Times New Roman"/>
          <w:color w:val="auto"/>
          <w:sz w:val="28"/>
          <w:szCs w:val="28"/>
          <w:lang w:eastAsia="x-none"/>
        </w:rPr>
        <w:t>.</w:t>
      </w:r>
    </w:p>
    <w:p w:rsidR="00011556" w:rsidRDefault="00011556" w:rsidP="00011556">
      <w:pPr>
        <w:widowControl w:val="0"/>
        <w:spacing w:after="0" w:line="348" w:lineRule="auto"/>
        <w:ind w:firstLine="709"/>
        <w:jc w:val="both"/>
        <w:rPr>
          <w:rFonts w:ascii="Times New Roman" w:hAnsi="Times New Roman" w:cs="Times New Roman"/>
          <w:color w:val="auto"/>
          <w:sz w:val="28"/>
          <w:szCs w:val="28"/>
          <w:lang w:eastAsia="x-none"/>
        </w:rPr>
      </w:pPr>
      <w:r>
        <w:rPr>
          <w:rFonts w:ascii="Times New Roman" w:hAnsi="Times New Roman" w:cs="Times New Roman"/>
          <w:color w:val="auto"/>
          <w:sz w:val="28"/>
          <w:szCs w:val="28"/>
          <w:lang w:eastAsia="x-none"/>
        </w:rPr>
        <w:t>В 7 классе для завершения курса ОДНКНР, начатого изучаться в данной параллели с 2023-2024 учебного года</w:t>
      </w:r>
      <w:r w:rsidR="002B7185">
        <w:rPr>
          <w:rFonts w:ascii="Times New Roman" w:hAnsi="Times New Roman" w:cs="Times New Roman"/>
          <w:color w:val="auto"/>
          <w:sz w:val="28"/>
          <w:szCs w:val="28"/>
          <w:lang w:eastAsia="x-none"/>
        </w:rPr>
        <w:t xml:space="preserve"> (6 класс) </w:t>
      </w:r>
      <w:r>
        <w:rPr>
          <w:rFonts w:ascii="Times New Roman" w:hAnsi="Times New Roman" w:cs="Times New Roman"/>
          <w:color w:val="auto"/>
          <w:sz w:val="28"/>
          <w:szCs w:val="28"/>
          <w:lang w:eastAsia="x-none"/>
        </w:rPr>
        <w:t>введен 1 час ОДНКНР</w:t>
      </w:r>
      <w:r w:rsidR="002B7185">
        <w:rPr>
          <w:rFonts w:ascii="Times New Roman" w:hAnsi="Times New Roman" w:cs="Times New Roman"/>
          <w:color w:val="auto"/>
          <w:sz w:val="28"/>
          <w:szCs w:val="28"/>
          <w:lang w:eastAsia="x-none"/>
        </w:rPr>
        <w:t>.</w:t>
      </w:r>
    </w:p>
    <w:p w:rsidR="00011556" w:rsidRDefault="000F014E" w:rsidP="00011556">
      <w:pPr>
        <w:widowControl w:val="0"/>
        <w:spacing w:after="0" w:line="348" w:lineRule="auto"/>
        <w:ind w:firstLine="709"/>
        <w:jc w:val="both"/>
        <w:rPr>
          <w:rFonts w:ascii="Times New Roman" w:hAnsi="Times New Roman" w:cs="Times New Roman"/>
          <w:color w:val="auto"/>
          <w:sz w:val="28"/>
          <w:szCs w:val="28"/>
          <w:lang w:eastAsia="x-none"/>
        </w:rPr>
      </w:pPr>
      <w:r>
        <w:rPr>
          <w:rFonts w:ascii="Times New Roman" w:hAnsi="Times New Roman" w:cs="Times New Roman"/>
          <w:color w:val="auto"/>
          <w:sz w:val="28"/>
          <w:szCs w:val="28"/>
          <w:lang w:eastAsia="x-none"/>
        </w:rPr>
        <w:t>В 8 классах за счет части, формируемой участниками образовательных отношений, введены групповые занятия по предметам «Биология», «Химия», «Физика»</w:t>
      </w:r>
      <w:r w:rsidR="001F6965">
        <w:rPr>
          <w:rFonts w:ascii="Times New Roman" w:hAnsi="Times New Roman" w:cs="Times New Roman"/>
          <w:color w:val="auto"/>
          <w:sz w:val="28"/>
          <w:szCs w:val="28"/>
          <w:lang w:eastAsia="x-none"/>
        </w:rPr>
        <w:t>, «Черчение», «Проектная деятельность гуманитарной направленности» в рамках ранней профилизации.</w:t>
      </w:r>
      <w:r>
        <w:rPr>
          <w:rFonts w:ascii="Times New Roman" w:hAnsi="Times New Roman" w:cs="Times New Roman"/>
          <w:color w:val="auto"/>
          <w:sz w:val="28"/>
          <w:szCs w:val="28"/>
          <w:lang w:eastAsia="x-none"/>
        </w:rPr>
        <w:t xml:space="preserve"> </w:t>
      </w:r>
    </w:p>
    <w:p w:rsidR="00035B5E" w:rsidRDefault="003957A2" w:rsidP="00011556">
      <w:pPr>
        <w:widowControl w:val="0"/>
        <w:spacing w:after="0" w:line="348" w:lineRule="auto"/>
        <w:ind w:firstLine="709"/>
        <w:jc w:val="both"/>
        <w:rPr>
          <w:rFonts w:ascii="Times New Roman" w:hAnsi="Times New Roman" w:cs="Times New Roman"/>
          <w:color w:val="auto"/>
          <w:sz w:val="28"/>
          <w:szCs w:val="28"/>
          <w:lang w:eastAsia="x-none"/>
        </w:rPr>
      </w:pPr>
      <w:r w:rsidRPr="003957A2">
        <w:rPr>
          <w:rFonts w:ascii="Times New Roman" w:hAnsi="Times New Roman" w:cs="Times New Roman"/>
          <w:color w:val="auto"/>
          <w:sz w:val="28"/>
          <w:szCs w:val="28"/>
          <w:lang w:eastAsia="x-none"/>
        </w:rPr>
        <w:t xml:space="preserve">Промежуточная аттестация за триместры (полугодия) проводится на основе результатов выполнения тематических проверочных работ (средний балл оценок за проверочные работы) и фиксируется в электронном журнале в конце каждого триместра или полугодия (за исключением предметов, изучаемых в течение одного </w:t>
      </w:r>
      <w:r w:rsidRPr="003957A2">
        <w:rPr>
          <w:rFonts w:ascii="Times New Roman" w:hAnsi="Times New Roman" w:cs="Times New Roman"/>
          <w:color w:val="auto"/>
          <w:sz w:val="28"/>
          <w:szCs w:val="28"/>
          <w:lang w:eastAsia="x-none"/>
        </w:rPr>
        <w:lastRenderedPageBreak/>
        <w:t>полугодия текущего учебного года). Перечень, формы и количество тематических проверочных работ определяется в начале учебного года (в соответствии с тематическим планированием каждого учебного предмета) совещанием школьных методических объединений, решение принимается на педагогическом совете школы перед началом текущего учебного года и доводится до сведения участников образовательной деятельности. Промежуточная аттестация за текущий учебный год является средним арифметическим результатов промежуточной аттестации за триместры (полугодия) текущего учебного года и фиксируется в электронном журнале в конце учебного года (за исключением предметов, изучаемых в течение одного полугодия текущего учебного года). Промежуточная аттестация по предметам, изучаемым в течение 1 полугодия проводится на основе результатов выполнения тематических проверочных работ в течение полугодия (средний балл оценок за проверочные работы) и фиксируется в электронном журнале в конце полугодия.</w:t>
      </w:r>
    </w:p>
    <w:p w:rsidR="0046740D" w:rsidRPr="0046740D" w:rsidRDefault="0046740D" w:rsidP="0046740D">
      <w:pPr>
        <w:widowControl w:val="0"/>
        <w:spacing w:after="0" w:line="348" w:lineRule="auto"/>
        <w:ind w:firstLine="709"/>
        <w:jc w:val="both"/>
        <w:rPr>
          <w:rFonts w:ascii="Times New Roman" w:hAnsi="Times New Roman" w:cs="Times New Roman"/>
          <w:color w:val="auto"/>
          <w:sz w:val="28"/>
          <w:szCs w:val="28"/>
          <w:lang w:eastAsia="x-none"/>
        </w:rPr>
      </w:pPr>
      <w:r w:rsidRPr="0046740D">
        <w:rPr>
          <w:rFonts w:ascii="Times New Roman" w:hAnsi="Times New Roman" w:cs="Times New Roman"/>
          <w:color w:val="auto"/>
          <w:sz w:val="28"/>
          <w:szCs w:val="28"/>
          <w:lang w:eastAsia="x-none"/>
        </w:rPr>
        <w:t xml:space="preserve">Освоение основной образовательной программы </w:t>
      </w:r>
      <w:r>
        <w:rPr>
          <w:rFonts w:ascii="Times New Roman" w:hAnsi="Times New Roman" w:cs="Times New Roman"/>
          <w:color w:val="auto"/>
          <w:sz w:val="28"/>
          <w:szCs w:val="28"/>
          <w:lang w:eastAsia="x-none"/>
        </w:rPr>
        <w:t>основного</w:t>
      </w:r>
      <w:r w:rsidRPr="0046740D">
        <w:rPr>
          <w:rFonts w:ascii="Times New Roman" w:hAnsi="Times New Roman" w:cs="Times New Roman"/>
          <w:color w:val="auto"/>
          <w:sz w:val="28"/>
          <w:szCs w:val="28"/>
          <w:lang w:eastAsia="x-none"/>
        </w:rPr>
        <w:t xml:space="preserve"> общего образования завершается итоговой аттестацией. </w:t>
      </w:r>
    </w:p>
    <w:p w:rsidR="0046740D" w:rsidRDefault="0046740D" w:rsidP="0046740D">
      <w:pPr>
        <w:widowControl w:val="0"/>
        <w:spacing w:after="0" w:line="348" w:lineRule="auto"/>
        <w:ind w:firstLine="709"/>
        <w:jc w:val="both"/>
        <w:rPr>
          <w:rFonts w:ascii="Times New Roman" w:hAnsi="Times New Roman" w:cs="Times New Roman"/>
          <w:color w:val="auto"/>
          <w:sz w:val="28"/>
          <w:szCs w:val="28"/>
          <w:lang w:eastAsia="x-none"/>
        </w:rPr>
      </w:pPr>
      <w:r w:rsidRPr="0046740D">
        <w:rPr>
          <w:rFonts w:ascii="Times New Roman" w:hAnsi="Times New Roman" w:cs="Times New Roman"/>
          <w:color w:val="auto"/>
          <w:sz w:val="28"/>
          <w:szCs w:val="28"/>
          <w:lang w:eastAsia="x-none"/>
        </w:rPr>
        <w:t>Нормативный срок освоения основной образовательной программы среднего общего образования составляет 2 года.</w:t>
      </w:r>
    </w:p>
    <w:p w:rsidR="00035B5E" w:rsidRDefault="00035B5E" w:rsidP="00011556">
      <w:pPr>
        <w:widowControl w:val="0"/>
        <w:spacing w:after="0" w:line="348" w:lineRule="auto"/>
        <w:ind w:firstLine="709"/>
        <w:jc w:val="both"/>
        <w:rPr>
          <w:rFonts w:ascii="Times New Roman" w:hAnsi="Times New Roman" w:cs="Times New Roman"/>
          <w:color w:val="auto"/>
          <w:sz w:val="28"/>
          <w:szCs w:val="28"/>
          <w:lang w:eastAsia="x-none"/>
        </w:rPr>
      </w:pPr>
    </w:p>
    <w:p w:rsidR="00035B5E" w:rsidRDefault="00035B5E" w:rsidP="00011556">
      <w:pPr>
        <w:widowControl w:val="0"/>
        <w:spacing w:after="0" w:line="348" w:lineRule="auto"/>
        <w:ind w:firstLine="709"/>
        <w:jc w:val="both"/>
        <w:rPr>
          <w:rFonts w:ascii="Times New Roman" w:hAnsi="Times New Roman" w:cs="Times New Roman"/>
          <w:color w:val="auto"/>
          <w:sz w:val="28"/>
          <w:szCs w:val="28"/>
          <w:lang w:eastAsia="x-none"/>
        </w:rPr>
      </w:pPr>
    </w:p>
    <w:p w:rsidR="00035B5E" w:rsidRDefault="00035B5E" w:rsidP="00011556">
      <w:pPr>
        <w:widowControl w:val="0"/>
        <w:spacing w:after="0" w:line="348" w:lineRule="auto"/>
        <w:ind w:firstLine="709"/>
        <w:jc w:val="both"/>
        <w:rPr>
          <w:rFonts w:ascii="Times New Roman" w:hAnsi="Times New Roman" w:cs="Times New Roman"/>
          <w:color w:val="auto"/>
          <w:sz w:val="28"/>
          <w:szCs w:val="28"/>
          <w:lang w:eastAsia="x-none"/>
        </w:rPr>
      </w:pPr>
    </w:p>
    <w:p w:rsidR="00035B5E" w:rsidRDefault="00035B5E" w:rsidP="00011556">
      <w:pPr>
        <w:widowControl w:val="0"/>
        <w:spacing w:after="0" w:line="348" w:lineRule="auto"/>
        <w:ind w:firstLine="709"/>
        <w:jc w:val="both"/>
        <w:rPr>
          <w:rFonts w:ascii="Times New Roman" w:hAnsi="Times New Roman" w:cs="Times New Roman"/>
          <w:color w:val="auto"/>
          <w:sz w:val="28"/>
          <w:szCs w:val="28"/>
          <w:lang w:eastAsia="x-none"/>
        </w:rPr>
      </w:pPr>
    </w:p>
    <w:p w:rsidR="00035B5E" w:rsidRDefault="00035B5E" w:rsidP="00011556">
      <w:pPr>
        <w:widowControl w:val="0"/>
        <w:spacing w:after="0" w:line="348" w:lineRule="auto"/>
        <w:ind w:firstLine="709"/>
        <w:jc w:val="both"/>
        <w:rPr>
          <w:rFonts w:ascii="Times New Roman" w:hAnsi="Times New Roman" w:cs="Times New Roman"/>
          <w:color w:val="auto"/>
          <w:sz w:val="28"/>
          <w:szCs w:val="28"/>
          <w:lang w:eastAsia="x-none"/>
        </w:rPr>
      </w:pPr>
    </w:p>
    <w:p w:rsidR="00035B5E" w:rsidRDefault="00035B5E" w:rsidP="00011556">
      <w:pPr>
        <w:widowControl w:val="0"/>
        <w:spacing w:after="0" w:line="348" w:lineRule="auto"/>
        <w:ind w:firstLine="709"/>
        <w:jc w:val="both"/>
        <w:rPr>
          <w:rFonts w:ascii="Times New Roman" w:hAnsi="Times New Roman" w:cs="Times New Roman"/>
          <w:color w:val="auto"/>
          <w:sz w:val="28"/>
          <w:szCs w:val="28"/>
          <w:lang w:eastAsia="x-none"/>
        </w:rPr>
      </w:pPr>
    </w:p>
    <w:p w:rsidR="00035B5E" w:rsidRDefault="00035B5E" w:rsidP="00011556">
      <w:pPr>
        <w:widowControl w:val="0"/>
        <w:spacing w:after="0" w:line="348" w:lineRule="auto"/>
        <w:ind w:firstLine="709"/>
        <w:jc w:val="both"/>
        <w:rPr>
          <w:rFonts w:ascii="Times New Roman" w:hAnsi="Times New Roman" w:cs="Times New Roman"/>
          <w:color w:val="auto"/>
          <w:sz w:val="28"/>
          <w:szCs w:val="28"/>
          <w:lang w:eastAsia="x-none"/>
        </w:rPr>
      </w:pPr>
    </w:p>
    <w:p w:rsidR="00035B5E" w:rsidRDefault="00035B5E" w:rsidP="00011556">
      <w:pPr>
        <w:widowControl w:val="0"/>
        <w:spacing w:after="0" w:line="348" w:lineRule="auto"/>
        <w:ind w:firstLine="709"/>
        <w:jc w:val="both"/>
        <w:rPr>
          <w:rFonts w:ascii="Times New Roman" w:hAnsi="Times New Roman" w:cs="Times New Roman"/>
          <w:color w:val="auto"/>
          <w:sz w:val="28"/>
          <w:szCs w:val="28"/>
          <w:lang w:eastAsia="x-none"/>
        </w:rPr>
      </w:pPr>
    </w:p>
    <w:p w:rsidR="00035B5E" w:rsidRDefault="00035B5E" w:rsidP="00035B5E">
      <w:pPr>
        <w:ind w:firstLine="567"/>
        <w:jc w:val="both"/>
        <w:rPr>
          <w:rStyle w:val="markedcontent"/>
          <w:rFonts w:asciiTheme="majorBidi" w:hAnsiTheme="majorBidi" w:cstheme="majorBidi"/>
          <w:sz w:val="28"/>
          <w:szCs w:val="28"/>
        </w:rPr>
        <w:sectPr w:rsidR="00035B5E" w:rsidSect="002F120A">
          <w:pgSz w:w="11906" w:h="16838"/>
          <w:pgMar w:top="709" w:right="850" w:bottom="1134" w:left="1134" w:header="708" w:footer="708" w:gutter="0"/>
          <w:cols w:space="708"/>
          <w:docGrid w:linePitch="360"/>
        </w:sectPr>
      </w:pPr>
    </w:p>
    <w:p w:rsidR="00035B5E" w:rsidRDefault="00035B5E" w:rsidP="00035B5E">
      <w:pPr>
        <w:ind w:firstLine="567"/>
        <w:jc w:val="center"/>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lastRenderedPageBreak/>
        <w:t>УЧЕБНЫЙ ПЛАН</w:t>
      </w:r>
      <w:r>
        <w:rPr>
          <w:rStyle w:val="markedcontent"/>
          <w:rFonts w:asciiTheme="majorBidi" w:hAnsiTheme="majorBidi" w:cstheme="majorBidi"/>
          <w:sz w:val="28"/>
          <w:szCs w:val="28"/>
        </w:rPr>
        <w:t xml:space="preserve"> ООО на 2024-2025 учебный год</w:t>
      </w:r>
    </w:p>
    <w:tbl>
      <w:tblPr>
        <w:tblStyle w:val="ae"/>
        <w:tblW w:w="16013" w:type="dxa"/>
        <w:tblLayout w:type="fixed"/>
        <w:tblLook w:val="04A0" w:firstRow="1" w:lastRow="0" w:firstColumn="1" w:lastColumn="0" w:noHBand="0" w:noVBand="1"/>
      </w:tblPr>
      <w:tblGrid>
        <w:gridCol w:w="1030"/>
        <w:gridCol w:w="1193"/>
        <w:gridCol w:w="414"/>
        <w:gridCol w:w="414"/>
        <w:gridCol w:w="414"/>
        <w:gridCol w:w="414"/>
        <w:gridCol w:w="415"/>
        <w:gridCol w:w="415"/>
        <w:gridCol w:w="415"/>
        <w:gridCol w:w="415"/>
        <w:gridCol w:w="415"/>
        <w:gridCol w:w="415"/>
        <w:gridCol w:w="415"/>
        <w:gridCol w:w="415"/>
        <w:gridCol w:w="415"/>
        <w:gridCol w:w="415"/>
        <w:gridCol w:w="481"/>
        <w:gridCol w:w="481"/>
        <w:gridCol w:w="481"/>
        <w:gridCol w:w="481"/>
        <w:gridCol w:w="481"/>
        <w:gridCol w:w="481"/>
        <w:gridCol w:w="481"/>
        <w:gridCol w:w="481"/>
        <w:gridCol w:w="481"/>
        <w:gridCol w:w="481"/>
        <w:gridCol w:w="481"/>
        <w:gridCol w:w="481"/>
        <w:gridCol w:w="511"/>
        <w:gridCol w:w="567"/>
        <w:gridCol w:w="567"/>
        <w:gridCol w:w="567"/>
      </w:tblGrid>
      <w:tr w:rsidR="00035B5E" w:rsidRPr="00035B5E" w:rsidTr="00035B5E">
        <w:tc>
          <w:tcPr>
            <w:tcW w:w="1030" w:type="dxa"/>
            <w:vMerge w:val="restart"/>
            <w:shd w:val="clear" w:color="auto" w:fill="D9D9D9"/>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b/>
                <w:sz w:val="20"/>
                <w:szCs w:val="20"/>
              </w:rPr>
              <w:t>Предметная область</w:t>
            </w:r>
          </w:p>
        </w:tc>
        <w:tc>
          <w:tcPr>
            <w:tcW w:w="1193" w:type="dxa"/>
            <w:vMerge w:val="restart"/>
            <w:shd w:val="clear" w:color="auto" w:fill="D9D9D9"/>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b/>
                <w:sz w:val="20"/>
                <w:szCs w:val="20"/>
              </w:rPr>
              <w:t>Учебный предмет/курс</w:t>
            </w:r>
          </w:p>
        </w:tc>
        <w:tc>
          <w:tcPr>
            <w:tcW w:w="13790" w:type="dxa"/>
            <w:gridSpan w:val="30"/>
            <w:shd w:val="clear" w:color="auto" w:fill="D9D9D9"/>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b/>
                <w:sz w:val="20"/>
                <w:szCs w:val="20"/>
              </w:rPr>
              <w:t>Количество часов в неделю</w:t>
            </w:r>
          </w:p>
        </w:tc>
      </w:tr>
      <w:tr w:rsidR="00035B5E" w:rsidRPr="00035B5E" w:rsidTr="006C4C39">
        <w:tc>
          <w:tcPr>
            <w:tcW w:w="1030" w:type="dxa"/>
            <w:vMerge/>
          </w:tcPr>
          <w:p w:rsidR="00035B5E" w:rsidRPr="00035B5E" w:rsidRDefault="00035B5E" w:rsidP="00D076E1">
            <w:pPr>
              <w:rPr>
                <w:rFonts w:ascii="Times New Roman" w:hAnsi="Times New Roman" w:cs="Times New Roman"/>
                <w:sz w:val="20"/>
                <w:szCs w:val="20"/>
              </w:rPr>
            </w:pPr>
          </w:p>
        </w:tc>
        <w:tc>
          <w:tcPr>
            <w:tcW w:w="1193" w:type="dxa"/>
            <w:vMerge/>
          </w:tcPr>
          <w:p w:rsidR="00035B5E" w:rsidRPr="00035B5E" w:rsidRDefault="00035B5E" w:rsidP="00D076E1">
            <w:pPr>
              <w:rPr>
                <w:rFonts w:ascii="Times New Roman" w:hAnsi="Times New Roman" w:cs="Times New Roman"/>
                <w:sz w:val="20"/>
                <w:szCs w:val="20"/>
              </w:rPr>
            </w:pPr>
          </w:p>
        </w:tc>
        <w:tc>
          <w:tcPr>
            <w:tcW w:w="414" w:type="dxa"/>
            <w:shd w:val="clear" w:color="auto" w:fill="D9D9D9"/>
          </w:tcPr>
          <w:p w:rsidR="00035B5E" w:rsidRPr="00035B5E" w:rsidRDefault="00035B5E" w:rsidP="00035B5E">
            <w:pPr>
              <w:jc w:val="center"/>
              <w:rPr>
                <w:rFonts w:ascii="Times New Roman" w:hAnsi="Times New Roman" w:cs="Times New Roman"/>
                <w:sz w:val="18"/>
                <w:szCs w:val="18"/>
              </w:rPr>
            </w:pPr>
            <w:r w:rsidRPr="00035B5E">
              <w:rPr>
                <w:rFonts w:ascii="Times New Roman" w:hAnsi="Times New Roman" w:cs="Times New Roman"/>
                <w:b/>
                <w:sz w:val="18"/>
                <w:szCs w:val="18"/>
              </w:rPr>
              <w:t>5а</w:t>
            </w:r>
          </w:p>
        </w:tc>
        <w:tc>
          <w:tcPr>
            <w:tcW w:w="414"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5б</w:t>
            </w:r>
          </w:p>
        </w:tc>
        <w:tc>
          <w:tcPr>
            <w:tcW w:w="414"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5в</w:t>
            </w:r>
          </w:p>
        </w:tc>
        <w:tc>
          <w:tcPr>
            <w:tcW w:w="414"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5г</w:t>
            </w:r>
          </w:p>
        </w:tc>
        <w:tc>
          <w:tcPr>
            <w:tcW w:w="415"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5д</w:t>
            </w:r>
          </w:p>
        </w:tc>
        <w:tc>
          <w:tcPr>
            <w:tcW w:w="415"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5е</w:t>
            </w:r>
          </w:p>
        </w:tc>
        <w:tc>
          <w:tcPr>
            <w:tcW w:w="415"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5з</w:t>
            </w:r>
          </w:p>
        </w:tc>
        <w:tc>
          <w:tcPr>
            <w:tcW w:w="415"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6а</w:t>
            </w:r>
          </w:p>
        </w:tc>
        <w:tc>
          <w:tcPr>
            <w:tcW w:w="415"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6б</w:t>
            </w:r>
          </w:p>
        </w:tc>
        <w:tc>
          <w:tcPr>
            <w:tcW w:w="415"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6в</w:t>
            </w:r>
          </w:p>
        </w:tc>
        <w:tc>
          <w:tcPr>
            <w:tcW w:w="415"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6г</w:t>
            </w:r>
          </w:p>
        </w:tc>
        <w:tc>
          <w:tcPr>
            <w:tcW w:w="415"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6д</w:t>
            </w:r>
          </w:p>
        </w:tc>
        <w:tc>
          <w:tcPr>
            <w:tcW w:w="415"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6е</w:t>
            </w:r>
          </w:p>
        </w:tc>
        <w:tc>
          <w:tcPr>
            <w:tcW w:w="415"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6з</w:t>
            </w:r>
          </w:p>
        </w:tc>
        <w:tc>
          <w:tcPr>
            <w:tcW w:w="481"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7а</w:t>
            </w:r>
          </w:p>
        </w:tc>
        <w:tc>
          <w:tcPr>
            <w:tcW w:w="481"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7б</w:t>
            </w:r>
          </w:p>
        </w:tc>
        <w:tc>
          <w:tcPr>
            <w:tcW w:w="481"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7в</w:t>
            </w:r>
          </w:p>
        </w:tc>
        <w:tc>
          <w:tcPr>
            <w:tcW w:w="481"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7г</w:t>
            </w:r>
          </w:p>
        </w:tc>
        <w:tc>
          <w:tcPr>
            <w:tcW w:w="481"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7д</w:t>
            </w:r>
          </w:p>
        </w:tc>
        <w:tc>
          <w:tcPr>
            <w:tcW w:w="481"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7е</w:t>
            </w:r>
          </w:p>
        </w:tc>
        <w:tc>
          <w:tcPr>
            <w:tcW w:w="481"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8а</w:t>
            </w:r>
          </w:p>
        </w:tc>
        <w:tc>
          <w:tcPr>
            <w:tcW w:w="481"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8б</w:t>
            </w:r>
          </w:p>
        </w:tc>
        <w:tc>
          <w:tcPr>
            <w:tcW w:w="481"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8в</w:t>
            </w:r>
          </w:p>
        </w:tc>
        <w:tc>
          <w:tcPr>
            <w:tcW w:w="481"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8г</w:t>
            </w:r>
          </w:p>
        </w:tc>
        <w:tc>
          <w:tcPr>
            <w:tcW w:w="481"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8д</w:t>
            </w:r>
          </w:p>
        </w:tc>
        <w:tc>
          <w:tcPr>
            <w:tcW w:w="481"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8е</w:t>
            </w:r>
          </w:p>
        </w:tc>
        <w:tc>
          <w:tcPr>
            <w:tcW w:w="511"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9а</w:t>
            </w:r>
          </w:p>
        </w:tc>
        <w:tc>
          <w:tcPr>
            <w:tcW w:w="567"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9б</w:t>
            </w:r>
          </w:p>
        </w:tc>
        <w:tc>
          <w:tcPr>
            <w:tcW w:w="567"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9в</w:t>
            </w:r>
          </w:p>
        </w:tc>
        <w:tc>
          <w:tcPr>
            <w:tcW w:w="567" w:type="dxa"/>
            <w:shd w:val="clear" w:color="auto" w:fill="D9D9D9"/>
          </w:tcPr>
          <w:p w:rsidR="00035B5E" w:rsidRPr="00035B5E" w:rsidRDefault="00035B5E" w:rsidP="00D076E1">
            <w:pPr>
              <w:jc w:val="center"/>
              <w:rPr>
                <w:rFonts w:ascii="Times New Roman" w:hAnsi="Times New Roman" w:cs="Times New Roman"/>
                <w:sz w:val="18"/>
                <w:szCs w:val="18"/>
              </w:rPr>
            </w:pPr>
            <w:r w:rsidRPr="00035B5E">
              <w:rPr>
                <w:rFonts w:ascii="Times New Roman" w:hAnsi="Times New Roman" w:cs="Times New Roman"/>
                <w:b/>
                <w:sz w:val="18"/>
                <w:szCs w:val="18"/>
              </w:rPr>
              <w:t>9г</w:t>
            </w:r>
          </w:p>
        </w:tc>
      </w:tr>
      <w:tr w:rsidR="00035B5E" w:rsidRPr="00035B5E" w:rsidTr="00035B5E">
        <w:tc>
          <w:tcPr>
            <w:tcW w:w="16013" w:type="dxa"/>
            <w:gridSpan w:val="32"/>
            <w:shd w:val="clear" w:color="auto" w:fill="FFFFB3"/>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b/>
                <w:sz w:val="20"/>
                <w:szCs w:val="20"/>
              </w:rPr>
              <w:t>Обязательная часть</w:t>
            </w:r>
          </w:p>
        </w:tc>
      </w:tr>
      <w:tr w:rsidR="00035B5E" w:rsidRPr="00035B5E" w:rsidTr="006C4C39">
        <w:tc>
          <w:tcPr>
            <w:tcW w:w="1030" w:type="dxa"/>
            <w:vMerge w:val="restart"/>
          </w:tcPr>
          <w:p w:rsidR="00035B5E" w:rsidRPr="00035B5E" w:rsidRDefault="00035B5E" w:rsidP="00D076E1">
            <w:pPr>
              <w:rPr>
                <w:rFonts w:ascii="Times New Roman" w:hAnsi="Times New Roman" w:cs="Times New Roman"/>
                <w:sz w:val="18"/>
                <w:szCs w:val="18"/>
              </w:rPr>
            </w:pPr>
            <w:r w:rsidRPr="00035B5E">
              <w:rPr>
                <w:rFonts w:ascii="Times New Roman" w:hAnsi="Times New Roman" w:cs="Times New Roman"/>
                <w:sz w:val="18"/>
                <w:szCs w:val="18"/>
              </w:rPr>
              <w:t>Русский язык и литература</w:t>
            </w:r>
          </w:p>
        </w:tc>
        <w:tc>
          <w:tcPr>
            <w:tcW w:w="1193" w:type="dxa"/>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Русский язык</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6</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6</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6</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6</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6</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6</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6</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4</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4</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4</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4</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4</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4</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r>
      <w:tr w:rsidR="00035B5E" w:rsidRPr="00035B5E" w:rsidTr="006C4C39">
        <w:tc>
          <w:tcPr>
            <w:tcW w:w="1030" w:type="dxa"/>
            <w:vMerge/>
          </w:tcPr>
          <w:p w:rsidR="00035B5E" w:rsidRPr="00035B5E" w:rsidRDefault="00035B5E" w:rsidP="00D076E1">
            <w:pPr>
              <w:rPr>
                <w:rFonts w:ascii="Times New Roman" w:hAnsi="Times New Roman" w:cs="Times New Roman"/>
                <w:sz w:val="18"/>
                <w:szCs w:val="18"/>
              </w:rPr>
            </w:pPr>
          </w:p>
        </w:tc>
        <w:tc>
          <w:tcPr>
            <w:tcW w:w="1193" w:type="dxa"/>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Литература</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r>
      <w:tr w:rsidR="00035B5E" w:rsidRPr="00035B5E" w:rsidTr="006C4C39">
        <w:tc>
          <w:tcPr>
            <w:tcW w:w="1030" w:type="dxa"/>
            <w:vMerge w:val="restart"/>
          </w:tcPr>
          <w:p w:rsidR="00035B5E" w:rsidRPr="00035B5E" w:rsidRDefault="00035B5E" w:rsidP="00D076E1">
            <w:pPr>
              <w:rPr>
                <w:rFonts w:ascii="Times New Roman" w:hAnsi="Times New Roman" w:cs="Times New Roman"/>
                <w:sz w:val="18"/>
                <w:szCs w:val="18"/>
              </w:rPr>
            </w:pPr>
            <w:r w:rsidRPr="00035B5E">
              <w:rPr>
                <w:rFonts w:ascii="Times New Roman" w:hAnsi="Times New Roman" w:cs="Times New Roman"/>
                <w:sz w:val="18"/>
                <w:szCs w:val="18"/>
              </w:rPr>
              <w:t>Родной язык и родная литература</w:t>
            </w:r>
          </w:p>
        </w:tc>
        <w:tc>
          <w:tcPr>
            <w:tcW w:w="1193" w:type="dxa"/>
          </w:tcPr>
          <w:p w:rsidR="00035B5E" w:rsidRPr="00035B5E" w:rsidRDefault="00035B5E" w:rsidP="006C4C39">
            <w:pPr>
              <w:rPr>
                <w:rFonts w:ascii="Times New Roman" w:hAnsi="Times New Roman" w:cs="Times New Roman"/>
                <w:sz w:val="20"/>
                <w:szCs w:val="20"/>
              </w:rPr>
            </w:pPr>
            <w:r w:rsidRPr="00035B5E">
              <w:rPr>
                <w:rFonts w:ascii="Times New Roman" w:hAnsi="Times New Roman" w:cs="Times New Roman"/>
                <w:sz w:val="20"/>
                <w:szCs w:val="20"/>
              </w:rPr>
              <w:t xml:space="preserve">Родной язык </w:t>
            </w:r>
            <w:r w:rsidR="006C4C39">
              <w:rPr>
                <w:rFonts w:ascii="Times New Roman" w:hAnsi="Times New Roman" w:cs="Times New Roman"/>
                <w:sz w:val="20"/>
                <w:szCs w:val="20"/>
              </w:rPr>
              <w:t>(русский)</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0.5</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0.5</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0.5</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0.5</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0.5</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0.5</w:t>
            </w:r>
          </w:p>
        </w:tc>
        <w:tc>
          <w:tcPr>
            <w:tcW w:w="511" w:type="dxa"/>
          </w:tcPr>
          <w:p w:rsidR="00035B5E" w:rsidRPr="00035B5E" w:rsidRDefault="00035B5E" w:rsidP="00D076E1">
            <w:pPr>
              <w:jc w:val="center"/>
              <w:rPr>
                <w:rFonts w:ascii="Times New Roman" w:hAnsi="Times New Roman" w:cs="Times New Roman"/>
                <w:sz w:val="16"/>
                <w:szCs w:val="16"/>
              </w:rPr>
            </w:pPr>
            <w:r w:rsidRPr="00035B5E">
              <w:rPr>
                <w:rFonts w:ascii="Times New Roman" w:hAnsi="Times New Roman" w:cs="Times New Roman"/>
                <w:sz w:val="16"/>
                <w:szCs w:val="16"/>
              </w:rPr>
              <w:t>0.25</w:t>
            </w:r>
          </w:p>
        </w:tc>
        <w:tc>
          <w:tcPr>
            <w:tcW w:w="567" w:type="dxa"/>
          </w:tcPr>
          <w:p w:rsidR="00035B5E" w:rsidRPr="00035B5E" w:rsidRDefault="00035B5E" w:rsidP="00D076E1">
            <w:pPr>
              <w:jc w:val="center"/>
              <w:rPr>
                <w:rFonts w:ascii="Times New Roman" w:hAnsi="Times New Roman" w:cs="Times New Roman"/>
                <w:sz w:val="16"/>
                <w:szCs w:val="16"/>
              </w:rPr>
            </w:pPr>
            <w:r w:rsidRPr="00035B5E">
              <w:rPr>
                <w:rFonts w:ascii="Times New Roman" w:hAnsi="Times New Roman" w:cs="Times New Roman"/>
                <w:sz w:val="16"/>
                <w:szCs w:val="16"/>
              </w:rPr>
              <w:t>0.25</w:t>
            </w:r>
          </w:p>
        </w:tc>
        <w:tc>
          <w:tcPr>
            <w:tcW w:w="567" w:type="dxa"/>
          </w:tcPr>
          <w:p w:rsidR="00035B5E" w:rsidRPr="00035B5E" w:rsidRDefault="00035B5E" w:rsidP="00D076E1">
            <w:pPr>
              <w:jc w:val="center"/>
              <w:rPr>
                <w:rFonts w:ascii="Times New Roman" w:hAnsi="Times New Roman" w:cs="Times New Roman"/>
                <w:sz w:val="16"/>
                <w:szCs w:val="16"/>
              </w:rPr>
            </w:pPr>
            <w:r w:rsidRPr="00035B5E">
              <w:rPr>
                <w:rFonts w:ascii="Times New Roman" w:hAnsi="Times New Roman" w:cs="Times New Roman"/>
                <w:sz w:val="16"/>
                <w:szCs w:val="16"/>
              </w:rPr>
              <w:t>0.25</w:t>
            </w:r>
          </w:p>
        </w:tc>
        <w:tc>
          <w:tcPr>
            <w:tcW w:w="567" w:type="dxa"/>
          </w:tcPr>
          <w:p w:rsidR="00035B5E" w:rsidRPr="00035B5E" w:rsidRDefault="00035B5E" w:rsidP="00D076E1">
            <w:pPr>
              <w:jc w:val="center"/>
              <w:rPr>
                <w:rFonts w:ascii="Times New Roman" w:hAnsi="Times New Roman" w:cs="Times New Roman"/>
                <w:sz w:val="16"/>
                <w:szCs w:val="16"/>
              </w:rPr>
            </w:pPr>
            <w:r w:rsidRPr="00035B5E">
              <w:rPr>
                <w:rFonts w:ascii="Times New Roman" w:hAnsi="Times New Roman" w:cs="Times New Roman"/>
                <w:sz w:val="16"/>
                <w:szCs w:val="16"/>
              </w:rPr>
              <w:t>0.25</w:t>
            </w:r>
          </w:p>
        </w:tc>
      </w:tr>
      <w:tr w:rsidR="00035B5E" w:rsidRPr="00035B5E" w:rsidTr="006C4C39">
        <w:tc>
          <w:tcPr>
            <w:tcW w:w="1030" w:type="dxa"/>
            <w:vMerge/>
          </w:tcPr>
          <w:p w:rsidR="00035B5E" w:rsidRPr="00035B5E" w:rsidRDefault="00035B5E" w:rsidP="00D076E1">
            <w:pPr>
              <w:rPr>
                <w:rFonts w:ascii="Times New Roman" w:hAnsi="Times New Roman" w:cs="Times New Roman"/>
                <w:sz w:val="18"/>
                <w:szCs w:val="18"/>
              </w:rPr>
            </w:pPr>
          </w:p>
        </w:tc>
        <w:tc>
          <w:tcPr>
            <w:tcW w:w="1193" w:type="dxa"/>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Родная литература</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0.5</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0.5</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0.5</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0.5</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0.5</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0.5</w:t>
            </w:r>
          </w:p>
        </w:tc>
        <w:tc>
          <w:tcPr>
            <w:tcW w:w="511" w:type="dxa"/>
          </w:tcPr>
          <w:p w:rsidR="00035B5E" w:rsidRPr="006C4C39" w:rsidRDefault="00035B5E" w:rsidP="006C4C39">
            <w:pPr>
              <w:rPr>
                <w:rFonts w:ascii="Times New Roman" w:hAnsi="Times New Roman" w:cs="Times New Roman"/>
                <w:sz w:val="16"/>
                <w:szCs w:val="16"/>
              </w:rPr>
            </w:pPr>
            <w:r w:rsidRPr="006C4C39">
              <w:rPr>
                <w:rFonts w:ascii="Times New Roman" w:hAnsi="Times New Roman" w:cs="Times New Roman"/>
                <w:sz w:val="16"/>
                <w:szCs w:val="16"/>
              </w:rPr>
              <w:t>0.25</w:t>
            </w:r>
          </w:p>
        </w:tc>
        <w:tc>
          <w:tcPr>
            <w:tcW w:w="567" w:type="dxa"/>
          </w:tcPr>
          <w:p w:rsidR="00035B5E" w:rsidRPr="006C4C39" w:rsidRDefault="00035B5E" w:rsidP="00D076E1">
            <w:pPr>
              <w:jc w:val="center"/>
              <w:rPr>
                <w:rFonts w:ascii="Times New Roman" w:hAnsi="Times New Roman" w:cs="Times New Roman"/>
                <w:sz w:val="16"/>
                <w:szCs w:val="16"/>
              </w:rPr>
            </w:pPr>
            <w:r w:rsidRPr="006C4C39">
              <w:rPr>
                <w:rFonts w:ascii="Times New Roman" w:hAnsi="Times New Roman" w:cs="Times New Roman"/>
                <w:sz w:val="16"/>
                <w:szCs w:val="16"/>
              </w:rPr>
              <w:t>0.25</w:t>
            </w:r>
          </w:p>
        </w:tc>
        <w:tc>
          <w:tcPr>
            <w:tcW w:w="567" w:type="dxa"/>
          </w:tcPr>
          <w:p w:rsidR="00035B5E" w:rsidRPr="006C4C39" w:rsidRDefault="00035B5E" w:rsidP="00D076E1">
            <w:pPr>
              <w:jc w:val="center"/>
              <w:rPr>
                <w:rFonts w:ascii="Times New Roman" w:hAnsi="Times New Roman" w:cs="Times New Roman"/>
                <w:sz w:val="16"/>
                <w:szCs w:val="16"/>
              </w:rPr>
            </w:pPr>
            <w:r w:rsidRPr="006C4C39">
              <w:rPr>
                <w:rFonts w:ascii="Times New Roman" w:hAnsi="Times New Roman" w:cs="Times New Roman"/>
                <w:sz w:val="16"/>
                <w:szCs w:val="16"/>
              </w:rPr>
              <w:t>0.25</w:t>
            </w:r>
          </w:p>
        </w:tc>
        <w:tc>
          <w:tcPr>
            <w:tcW w:w="567" w:type="dxa"/>
          </w:tcPr>
          <w:p w:rsidR="00035B5E" w:rsidRPr="006C4C39" w:rsidRDefault="00035B5E" w:rsidP="00D076E1">
            <w:pPr>
              <w:jc w:val="center"/>
              <w:rPr>
                <w:rFonts w:ascii="Times New Roman" w:hAnsi="Times New Roman" w:cs="Times New Roman"/>
                <w:sz w:val="16"/>
                <w:szCs w:val="16"/>
              </w:rPr>
            </w:pPr>
            <w:r w:rsidRPr="006C4C39">
              <w:rPr>
                <w:rFonts w:ascii="Times New Roman" w:hAnsi="Times New Roman" w:cs="Times New Roman"/>
                <w:sz w:val="16"/>
                <w:szCs w:val="16"/>
              </w:rPr>
              <w:t>0.25</w:t>
            </w:r>
          </w:p>
        </w:tc>
      </w:tr>
      <w:tr w:rsidR="00035B5E" w:rsidRPr="00035B5E" w:rsidTr="006C4C39">
        <w:tc>
          <w:tcPr>
            <w:tcW w:w="1030" w:type="dxa"/>
          </w:tcPr>
          <w:p w:rsidR="00035B5E" w:rsidRPr="00035B5E" w:rsidRDefault="00035B5E" w:rsidP="00D076E1">
            <w:pPr>
              <w:rPr>
                <w:rFonts w:ascii="Times New Roman" w:hAnsi="Times New Roman" w:cs="Times New Roman"/>
                <w:sz w:val="18"/>
                <w:szCs w:val="18"/>
              </w:rPr>
            </w:pPr>
            <w:r w:rsidRPr="00035B5E">
              <w:rPr>
                <w:rFonts w:ascii="Times New Roman" w:hAnsi="Times New Roman" w:cs="Times New Roman"/>
                <w:sz w:val="18"/>
                <w:szCs w:val="18"/>
              </w:rPr>
              <w:t>Иностранные языки</w:t>
            </w:r>
          </w:p>
        </w:tc>
        <w:tc>
          <w:tcPr>
            <w:tcW w:w="1193" w:type="dxa"/>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Иностранный язык</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r>
      <w:tr w:rsidR="00035B5E" w:rsidRPr="00035B5E" w:rsidTr="006C4C39">
        <w:tc>
          <w:tcPr>
            <w:tcW w:w="1030" w:type="dxa"/>
            <w:vMerge w:val="restart"/>
          </w:tcPr>
          <w:p w:rsidR="00035B5E" w:rsidRPr="00035B5E" w:rsidRDefault="00035B5E" w:rsidP="00D076E1">
            <w:pPr>
              <w:rPr>
                <w:rFonts w:ascii="Times New Roman" w:hAnsi="Times New Roman" w:cs="Times New Roman"/>
                <w:sz w:val="18"/>
                <w:szCs w:val="18"/>
              </w:rPr>
            </w:pPr>
            <w:r w:rsidRPr="00035B5E">
              <w:rPr>
                <w:rFonts w:ascii="Times New Roman" w:hAnsi="Times New Roman" w:cs="Times New Roman"/>
                <w:sz w:val="18"/>
                <w:szCs w:val="18"/>
              </w:rPr>
              <w:t>Математика и информатика</w:t>
            </w:r>
          </w:p>
        </w:tc>
        <w:tc>
          <w:tcPr>
            <w:tcW w:w="1193" w:type="dxa"/>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Математика</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5</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r>
      <w:tr w:rsidR="00035B5E" w:rsidRPr="00035B5E" w:rsidTr="006C4C39">
        <w:tc>
          <w:tcPr>
            <w:tcW w:w="1030" w:type="dxa"/>
            <w:vMerge/>
          </w:tcPr>
          <w:p w:rsidR="00035B5E" w:rsidRPr="00035B5E" w:rsidRDefault="00035B5E" w:rsidP="00D076E1">
            <w:pPr>
              <w:rPr>
                <w:rFonts w:ascii="Times New Roman" w:hAnsi="Times New Roman" w:cs="Times New Roman"/>
                <w:sz w:val="18"/>
                <w:szCs w:val="18"/>
              </w:rPr>
            </w:pPr>
          </w:p>
        </w:tc>
        <w:tc>
          <w:tcPr>
            <w:tcW w:w="1193" w:type="dxa"/>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Алгебра</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r>
      <w:tr w:rsidR="00035B5E" w:rsidRPr="00035B5E" w:rsidTr="006C4C39">
        <w:tc>
          <w:tcPr>
            <w:tcW w:w="1030" w:type="dxa"/>
            <w:vMerge/>
          </w:tcPr>
          <w:p w:rsidR="00035B5E" w:rsidRPr="00035B5E" w:rsidRDefault="00035B5E" w:rsidP="00D076E1">
            <w:pPr>
              <w:rPr>
                <w:rFonts w:ascii="Times New Roman" w:hAnsi="Times New Roman" w:cs="Times New Roman"/>
                <w:sz w:val="18"/>
                <w:szCs w:val="18"/>
              </w:rPr>
            </w:pPr>
          </w:p>
        </w:tc>
        <w:tc>
          <w:tcPr>
            <w:tcW w:w="1193" w:type="dxa"/>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Геометрия</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r>
      <w:tr w:rsidR="00035B5E" w:rsidRPr="00035B5E" w:rsidTr="006C4C39">
        <w:tc>
          <w:tcPr>
            <w:tcW w:w="1030" w:type="dxa"/>
            <w:vMerge/>
          </w:tcPr>
          <w:p w:rsidR="00035B5E" w:rsidRPr="00035B5E" w:rsidRDefault="00035B5E" w:rsidP="00D076E1">
            <w:pPr>
              <w:rPr>
                <w:rFonts w:ascii="Times New Roman" w:hAnsi="Times New Roman" w:cs="Times New Roman"/>
                <w:sz w:val="18"/>
                <w:szCs w:val="18"/>
              </w:rPr>
            </w:pPr>
          </w:p>
        </w:tc>
        <w:tc>
          <w:tcPr>
            <w:tcW w:w="1193" w:type="dxa"/>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Вероятность и статистика</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r>
      <w:tr w:rsidR="00035B5E" w:rsidRPr="00035B5E" w:rsidTr="006C4C39">
        <w:tc>
          <w:tcPr>
            <w:tcW w:w="1030" w:type="dxa"/>
            <w:vMerge/>
          </w:tcPr>
          <w:p w:rsidR="00035B5E" w:rsidRPr="00035B5E" w:rsidRDefault="00035B5E" w:rsidP="00D076E1">
            <w:pPr>
              <w:rPr>
                <w:rFonts w:ascii="Times New Roman" w:hAnsi="Times New Roman" w:cs="Times New Roman"/>
                <w:sz w:val="18"/>
                <w:szCs w:val="18"/>
              </w:rPr>
            </w:pPr>
          </w:p>
        </w:tc>
        <w:tc>
          <w:tcPr>
            <w:tcW w:w="1193" w:type="dxa"/>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Информатика</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r>
      <w:tr w:rsidR="00035B5E" w:rsidRPr="00035B5E" w:rsidTr="006C4C39">
        <w:tc>
          <w:tcPr>
            <w:tcW w:w="1030" w:type="dxa"/>
            <w:vMerge w:val="restart"/>
          </w:tcPr>
          <w:p w:rsidR="00035B5E" w:rsidRPr="00035B5E" w:rsidRDefault="00035B5E" w:rsidP="00D076E1">
            <w:pPr>
              <w:rPr>
                <w:rFonts w:ascii="Times New Roman" w:hAnsi="Times New Roman" w:cs="Times New Roman"/>
                <w:sz w:val="18"/>
                <w:szCs w:val="18"/>
              </w:rPr>
            </w:pPr>
            <w:r w:rsidRPr="00035B5E">
              <w:rPr>
                <w:rFonts w:ascii="Times New Roman" w:hAnsi="Times New Roman" w:cs="Times New Roman"/>
                <w:sz w:val="18"/>
                <w:szCs w:val="18"/>
              </w:rPr>
              <w:t>Общественно-научные предметы</w:t>
            </w:r>
          </w:p>
        </w:tc>
        <w:tc>
          <w:tcPr>
            <w:tcW w:w="1193" w:type="dxa"/>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История</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2.5</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2.5</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2.5</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2.5</w:t>
            </w:r>
          </w:p>
        </w:tc>
      </w:tr>
      <w:tr w:rsidR="00035B5E" w:rsidRPr="00035B5E" w:rsidTr="006C4C39">
        <w:tc>
          <w:tcPr>
            <w:tcW w:w="1030" w:type="dxa"/>
            <w:vMerge/>
          </w:tcPr>
          <w:p w:rsidR="00035B5E" w:rsidRPr="00035B5E" w:rsidRDefault="00035B5E" w:rsidP="00D076E1">
            <w:pPr>
              <w:rPr>
                <w:rFonts w:ascii="Times New Roman" w:hAnsi="Times New Roman" w:cs="Times New Roman"/>
                <w:sz w:val="18"/>
                <w:szCs w:val="18"/>
              </w:rPr>
            </w:pPr>
          </w:p>
        </w:tc>
        <w:tc>
          <w:tcPr>
            <w:tcW w:w="1193" w:type="dxa"/>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Обществознание</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r>
      <w:tr w:rsidR="00035B5E" w:rsidRPr="00035B5E" w:rsidTr="006C4C39">
        <w:tc>
          <w:tcPr>
            <w:tcW w:w="1030" w:type="dxa"/>
            <w:vMerge/>
          </w:tcPr>
          <w:p w:rsidR="00035B5E" w:rsidRPr="00035B5E" w:rsidRDefault="00035B5E" w:rsidP="00D076E1">
            <w:pPr>
              <w:rPr>
                <w:rFonts w:ascii="Times New Roman" w:hAnsi="Times New Roman" w:cs="Times New Roman"/>
                <w:sz w:val="18"/>
                <w:szCs w:val="18"/>
              </w:rPr>
            </w:pPr>
          </w:p>
        </w:tc>
        <w:tc>
          <w:tcPr>
            <w:tcW w:w="1193" w:type="dxa"/>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География</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r>
      <w:tr w:rsidR="00035B5E" w:rsidRPr="00035B5E" w:rsidTr="006C4C39">
        <w:tc>
          <w:tcPr>
            <w:tcW w:w="1030" w:type="dxa"/>
            <w:vMerge w:val="restart"/>
          </w:tcPr>
          <w:p w:rsidR="00035B5E" w:rsidRPr="00035B5E" w:rsidRDefault="00035B5E" w:rsidP="00D076E1">
            <w:pPr>
              <w:rPr>
                <w:rFonts w:ascii="Times New Roman" w:hAnsi="Times New Roman" w:cs="Times New Roman"/>
                <w:sz w:val="18"/>
                <w:szCs w:val="18"/>
              </w:rPr>
            </w:pPr>
            <w:r w:rsidRPr="00035B5E">
              <w:rPr>
                <w:rFonts w:ascii="Times New Roman" w:hAnsi="Times New Roman" w:cs="Times New Roman"/>
                <w:sz w:val="18"/>
                <w:szCs w:val="18"/>
              </w:rPr>
              <w:t>Естественно-научные предметы</w:t>
            </w:r>
          </w:p>
        </w:tc>
        <w:tc>
          <w:tcPr>
            <w:tcW w:w="1193" w:type="dxa"/>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Физика</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w:t>
            </w:r>
          </w:p>
        </w:tc>
      </w:tr>
      <w:tr w:rsidR="00035B5E" w:rsidRPr="00035B5E" w:rsidTr="006C4C39">
        <w:tc>
          <w:tcPr>
            <w:tcW w:w="1030" w:type="dxa"/>
            <w:vMerge/>
          </w:tcPr>
          <w:p w:rsidR="00035B5E" w:rsidRPr="00035B5E" w:rsidRDefault="00035B5E" w:rsidP="00D076E1">
            <w:pPr>
              <w:rPr>
                <w:rFonts w:ascii="Times New Roman" w:hAnsi="Times New Roman" w:cs="Times New Roman"/>
                <w:sz w:val="18"/>
                <w:szCs w:val="18"/>
              </w:rPr>
            </w:pPr>
          </w:p>
        </w:tc>
        <w:tc>
          <w:tcPr>
            <w:tcW w:w="1193" w:type="dxa"/>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Химия</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r>
      <w:tr w:rsidR="00035B5E" w:rsidRPr="00035B5E" w:rsidTr="006C4C39">
        <w:tc>
          <w:tcPr>
            <w:tcW w:w="1030" w:type="dxa"/>
            <w:vMerge/>
          </w:tcPr>
          <w:p w:rsidR="00035B5E" w:rsidRPr="00035B5E" w:rsidRDefault="00035B5E" w:rsidP="00D076E1">
            <w:pPr>
              <w:rPr>
                <w:rFonts w:ascii="Times New Roman" w:hAnsi="Times New Roman" w:cs="Times New Roman"/>
                <w:sz w:val="18"/>
                <w:szCs w:val="18"/>
              </w:rPr>
            </w:pPr>
          </w:p>
        </w:tc>
        <w:tc>
          <w:tcPr>
            <w:tcW w:w="1193" w:type="dxa"/>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Биология</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r>
      <w:tr w:rsidR="00035B5E" w:rsidRPr="00035B5E" w:rsidTr="006C4C39">
        <w:tc>
          <w:tcPr>
            <w:tcW w:w="1030" w:type="dxa"/>
            <w:vMerge w:val="restart"/>
          </w:tcPr>
          <w:p w:rsidR="00035B5E" w:rsidRPr="00035B5E" w:rsidRDefault="00035B5E" w:rsidP="00D076E1">
            <w:pPr>
              <w:rPr>
                <w:rFonts w:ascii="Times New Roman" w:hAnsi="Times New Roman" w:cs="Times New Roman"/>
                <w:sz w:val="18"/>
                <w:szCs w:val="18"/>
              </w:rPr>
            </w:pPr>
            <w:r w:rsidRPr="00035B5E">
              <w:rPr>
                <w:rFonts w:ascii="Times New Roman" w:hAnsi="Times New Roman" w:cs="Times New Roman"/>
                <w:sz w:val="18"/>
                <w:szCs w:val="18"/>
              </w:rPr>
              <w:t>Искусство</w:t>
            </w:r>
          </w:p>
        </w:tc>
        <w:tc>
          <w:tcPr>
            <w:tcW w:w="1193" w:type="dxa"/>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Изобразительное искусство</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r>
      <w:tr w:rsidR="00035B5E" w:rsidRPr="00035B5E" w:rsidTr="006C4C39">
        <w:tc>
          <w:tcPr>
            <w:tcW w:w="1030" w:type="dxa"/>
            <w:vMerge/>
          </w:tcPr>
          <w:p w:rsidR="00035B5E" w:rsidRPr="00035B5E" w:rsidRDefault="00035B5E" w:rsidP="00D076E1">
            <w:pPr>
              <w:rPr>
                <w:rFonts w:ascii="Times New Roman" w:hAnsi="Times New Roman" w:cs="Times New Roman"/>
                <w:sz w:val="18"/>
                <w:szCs w:val="18"/>
              </w:rPr>
            </w:pPr>
          </w:p>
        </w:tc>
        <w:tc>
          <w:tcPr>
            <w:tcW w:w="1193" w:type="dxa"/>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Музыка</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r>
      <w:tr w:rsidR="00035B5E" w:rsidRPr="00035B5E" w:rsidTr="006C4C39">
        <w:tc>
          <w:tcPr>
            <w:tcW w:w="1030" w:type="dxa"/>
          </w:tcPr>
          <w:p w:rsidR="00035B5E" w:rsidRPr="00035B5E" w:rsidRDefault="00035B5E" w:rsidP="00D076E1">
            <w:pPr>
              <w:rPr>
                <w:rFonts w:ascii="Times New Roman" w:hAnsi="Times New Roman" w:cs="Times New Roman"/>
                <w:sz w:val="18"/>
                <w:szCs w:val="18"/>
              </w:rPr>
            </w:pPr>
            <w:r w:rsidRPr="00035B5E">
              <w:rPr>
                <w:rFonts w:ascii="Times New Roman" w:hAnsi="Times New Roman" w:cs="Times New Roman"/>
                <w:sz w:val="18"/>
                <w:szCs w:val="18"/>
              </w:rPr>
              <w:t>Технология</w:t>
            </w:r>
          </w:p>
        </w:tc>
        <w:tc>
          <w:tcPr>
            <w:tcW w:w="1193" w:type="dxa"/>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Труд (технология)</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r>
      <w:tr w:rsidR="00035B5E" w:rsidRPr="00035B5E" w:rsidTr="006C4C39">
        <w:tc>
          <w:tcPr>
            <w:tcW w:w="1030" w:type="dxa"/>
          </w:tcPr>
          <w:p w:rsidR="00035B5E" w:rsidRPr="00035B5E" w:rsidRDefault="00035B5E" w:rsidP="00D076E1">
            <w:pPr>
              <w:rPr>
                <w:rFonts w:ascii="Times New Roman" w:hAnsi="Times New Roman" w:cs="Times New Roman"/>
                <w:sz w:val="18"/>
                <w:szCs w:val="18"/>
              </w:rPr>
            </w:pPr>
            <w:r w:rsidRPr="00035B5E">
              <w:rPr>
                <w:rFonts w:ascii="Times New Roman" w:hAnsi="Times New Roman" w:cs="Times New Roman"/>
                <w:sz w:val="18"/>
                <w:szCs w:val="18"/>
              </w:rPr>
              <w:lastRenderedPageBreak/>
              <w:t>Физическая культура</w:t>
            </w:r>
          </w:p>
        </w:tc>
        <w:tc>
          <w:tcPr>
            <w:tcW w:w="1193" w:type="dxa"/>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Физическая культура</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2</w:t>
            </w:r>
          </w:p>
        </w:tc>
      </w:tr>
      <w:tr w:rsidR="00035B5E" w:rsidRPr="00035B5E" w:rsidTr="006C4C39">
        <w:tc>
          <w:tcPr>
            <w:tcW w:w="1030" w:type="dxa"/>
          </w:tcPr>
          <w:p w:rsidR="00035B5E" w:rsidRPr="00035B5E" w:rsidRDefault="00035B5E" w:rsidP="00D076E1">
            <w:pPr>
              <w:rPr>
                <w:rFonts w:ascii="Times New Roman" w:hAnsi="Times New Roman" w:cs="Times New Roman"/>
                <w:sz w:val="18"/>
                <w:szCs w:val="18"/>
              </w:rPr>
            </w:pPr>
            <w:r w:rsidRPr="00035B5E">
              <w:rPr>
                <w:rFonts w:ascii="Times New Roman" w:hAnsi="Times New Roman" w:cs="Times New Roman"/>
                <w:sz w:val="18"/>
                <w:szCs w:val="18"/>
              </w:rPr>
              <w:t>Основы безопасности и защиты Родины</w:t>
            </w:r>
          </w:p>
        </w:tc>
        <w:tc>
          <w:tcPr>
            <w:tcW w:w="1193" w:type="dxa"/>
          </w:tcPr>
          <w:p w:rsidR="00035B5E" w:rsidRPr="00035B5E" w:rsidRDefault="00035B5E" w:rsidP="00D076E1">
            <w:pPr>
              <w:rPr>
                <w:rFonts w:ascii="Times New Roman" w:hAnsi="Times New Roman" w:cs="Times New Roman"/>
                <w:sz w:val="20"/>
                <w:szCs w:val="20"/>
              </w:rPr>
            </w:pPr>
            <w:r>
              <w:rPr>
                <w:rFonts w:ascii="Times New Roman" w:hAnsi="Times New Roman" w:cs="Times New Roman"/>
                <w:sz w:val="20"/>
                <w:szCs w:val="20"/>
              </w:rPr>
              <w:t>ОБЗР</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r>
      <w:tr w:rsidR="00035B5E" w:rsidRPr="00035B5E" w:rsidTr="006C4C39">
        <w:tc>
          <w:tcPr>
            <w:tcW w:w="1030" w:type="dxa"/>
          </w:tcPr>
          <w:p w:rsidR="00035B5E" w:rsidRPr="00035B5E" w:rsidRDefault="00035B5E" w:rsidP="00D076E1">
            <w:pPr>
              <w:rPr>
                <w:rFonts w:ascii="Times New Roman" w:hAnsi="Times New Roman" w:cs="Times New Roman"/>
                <w:sz w:val="18"/>
                <w:szCs w:val="18"/>
              </w:rPr>
            </w:pPr>
            <w:r w:rsidRPr="00035B5E">
              <w:rPr>
                <w:rFonts w:ascii="Times New Roman" w:hAnsi="Times New Roman" w:cs="Times New Roman"/>
                <w:sz w:val="18"/>
                <w:szCs w:val="18"/>
              </w:rPr>
              <w:t>Основы духовно-нравственной культуры народов России</w:t>
            </w:r>
          </w:p>
        </w:tc>
        <w:tc>
          <w:tcPr>
            <w:tcW w:w="1193" w:type="dxa"/>
          </w:tcPr>
          <w:p w:rsidR="00035B5E" w:rsidRPr="00035B5E" w:rsidRDefault="00035B5E" w:rsidP="00D076E1">
            <w:pPr>
              <w:rPr>
                <w:rFonts w:ascii="Times New Roman" w:hAnsi="Times New Roman" w:cs="Times New Roman"/>
                <w:sz w:val="20"/>
                <w:szCs w:val="20"/>
              </w:rPr>
            </w:pPr>
            <w:r>
              <w:rPr>
                <w:rFonts w:ascii="Times New Roman" w:hAnsi="Times New Roman" w:cs="Times New Roman"/>
                <w:sz w:val="20"/>
                <w:szCs w:val="20"/>
              </w:rPr>
              <w:t>ОДНКНР</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r>
      <w:tr w:rsidR="00035B5E" w:rsidRPr="00035B5E" w:rsidTr="006C4C39">
        <w:tc>
          <w:tcPr>
            <w:tcW w:w="2223" w:type="dxa"/>
            <w:gridSpan w:val="2"/>
            <w:shd w:val="clear" w:color="auto" w:fill="00FF00"/>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Итого</w:t>
            </w:r>
          </w:p>
        </w:tc>
        <w:tc>
          <w:tcPr>
            <w:tcW w:w="414"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27</w:t>
            </w:r>
          </w:p>
        </w:tc>
        <w:tc>
          <w:tcPr>
            <w:tcW w:w="414"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27</w:t>
            </w:r>
          </w:p>
        </w:tc>
        <w:tc>
          <w:tcPr>
            <w:tcW w:w="414"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27</w:t>
            </w:r>
          </w:p>
        </w:tc>
        <w:tc>
          <w:tcPr>
            <w:tcW w:w="414"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27</w:t>
            </w:r>
          </w:p>
        </w:tc>
        <w:tc>
          <w:tcPr>
            <w:tcW w:w="415"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27</w:t>
            </w:r>
          </w:p>
        </w:tc>
        <w:tc>
          <w:tcPr>
            <w:tcW w:w="415"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27</w:t>
            </w:r>
          </w:p>
        </w:tc>
        <w:tc>
          <w:tcPr>
            <w:tcW w:w="415"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27</w:t>
            </w:r>
          </w:p>
        </w:tc>
        <w:tc>
          <w:tcPr>
            <w:tcW w:w="415"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29</w:t>
            </w:r>
          </w:p>
        </w:tc>
        <w:tc>
          <w:tcPr>
            <w:tcW w:w="415"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29</w:t>
            </w:r>
          </w:p>
        </w:tc>
        <w:tc>
          <w:tcPr>
            <w:tcW w:w="415"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29</w:t>
            </w:r>
          </w:p>
        </w:tc>
        <w:tc>
          <w:tcPr>
            <w:tcW w:w="415"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29</w:t>
            </w:r>
          </w:p>
        </w:tc>
        <w:tc>
          <w:tcPr>
            <w:tcW w:w="415"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29</w:t>
            </w:r>
          </w:p>
        </w:tc>
        <w:tc>
          <w:tcPr>
            <w:tcW w:w="415"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29</w:t>
            </w:r>
          </w:p>
        </w:tc>
        <w:tc>
          <w:tcPr>
            <w:tcW w:w="415"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29</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32</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32</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32</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32</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32</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32</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32</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32</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32</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32</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32</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32</w:t>
            </w:r>
          </w:p>
        </w:tc>
        <w:tc>
          <w:tcPr>
            <w:tcW w:w="51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33</w:t>
            </w:r>
          </w:p>
        </w:tc>
        <w:tc>
          <w:tcPr>
            <w:tcW w:w="567"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33</w:t>
            </w:r>
          </w:p>
        </w:tc>
        <w:tc>
          <w:tcPr>
            <w:tcW w:w="567"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33</w:t>
            </w:r>
          </w:p>
        </w:tc>
        <w:tc>
          <w:tcPr>
            <w:tcW w:w="567"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33</w:t>
            </w:r>
          </w:p>
        </w:tc>
      </w:tr>
      <w:tr w:rsidR="00035B5E" w:rsidRPr="00035B5E" w:rsidTr="00035B5E">
        <w:tc>
          <w:tcPr>
            <w:tcW w:w="16013" w:type="dxa"/>
            <w:gridSpan w:val="32"/>
            <w:shd w:val="clear" w:color="auto" w:fill="FFFFB3"/>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b/>
                <w:sz w:val="20"/>
                <w:szCs w:val="20"/>
              </w:rPr>
              <w:t>Часть, формируемая участниками образовательных отношений</w:t>
            </w:r>
          </w:p>
        </w:tc>
      </w:tr>
      <w:tr w:rsidR="00035B5E" w:rsidRPr="00035B5E" w:rsidTr="006C4C39">
        <w:tc>
          <w:tcPr>
            <w:tcW w:w="2223" w:type="dxa"/>
            <w:gridSpan w:val="2"/>
            <w:shd w:val="clear" w:color="auto" w:fill="D9D9D9"/>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b/>
                <w:sz w:val="20"/>
                <w:szCs w:val="20"/>
              </w:rPr>
              <w:t>Наименование учебного курса</w:t>
            </w:r>
          </w:p>
        </w:tc>
        <w:tc>
          <w:tcPr>
            <w:tcW w:w="414" w:type="dxa"/>
            <w:shd w:val="clear" w:color="auto" w:fill="D9D9D9"/>
          </w:tcPr>
          <w:p w:rsidR="00035B5E" w:rsidRPr="00035B5E" w:rsidRDefault="00035B5E" w:rsidP="00D076E1">
            <w:pPr>
              <w:rPr>
                <w:rFonts w:ascii="Times New Roman" w:hAnsi="Times New Roman" w:cs="Times New Roman"/>
                <w:sz w:val="20"/>
                <w:szCs w:val="20"/>
              </w:rPr>
            </w:pPr>
          </w:p>
        </w:tc>
        <w:tc>
          <w:tcPr>
            <w:tcW w:w="414" w:type="dxa"/>
            <w:shd w:val="clear" w:color="auto" w:fill="D9D9D9"/>
          </w:tcPr>
          <w:p w:rsidR="00035B5E" w:rsidRPr="00035B5E" w:rsidRDefault="00035B5E" w:rsidP="00D076E1">
            <w:pPr>
              <w:rPr>
                <w:rFonts w:ascii="Times New Roman" w:hAnsi="Times New Roman" w:cs="Times New Roman"/>
                <w:sz w:val="20"/>
                <w:szCs w:val="20"/>
              </w:rPr>
            </w:pPr>
          </w:p>
        </w:tc>
        <w:tc>
          <w:tcPr>
            <w:tcW w:w="414" w:type="dxa"/>
            <w:shd w:val="clear" w:color="auto" w:fill="D9D9D9"/>
          </w:tcPr>
          <w:p w:rsidR="00035B5E" w:rsidRPr="00035B5E" w:rsidRDefault="00035B5E" w:rsidP="00D076E1">
            <w:pPr>
              <w:rPr>
                <w:rFonts w:ascii="Times New Roman" w:hAnsi="Times New Roman" w:cs="Times New Roman"/>
                <w:sz w:val="20"/>
                <w:szCs w:val="20"/>
              </w:rPr>
            </w:pPr>
          </w:p>
        </w:tc>
        <w:tc>
          <w:tcPr>
            <w:tcW w:w="414" w:type="dxa"/>
            <w:shd w:val="clear" w:color="auto" w:fill="D9D9D9"/>
          </w:tcPr>
          <w:p w:rsidR="00035B5E" w:rsidRPr="00035B5E" w:rsidRDefault="00035B5E" w:rsidP="00D076E1">
            <w:pPr>
              <w:rPr>
                <w:rFonts w:ascii="Times New Roman" w:hAnsi="Times New Roman" w:cs="Times New Roman"/>
                <w:sz w:val="20"/>
                <w:szCs w:val="20"/>
              </w:rPr>
            </w:pPr>
          </w:p>
        </w:tc>
        <w:tc>
          <w:tcPr>
            <w:tcW w:w="415" w:type="dxa"/>
            <w:shd w:val="clear" w:color="auto" w:fill="D9D9D9"/>
          </w:tcPr>
          <w:p w:rsidR="00035B5E" w:rsidRPr="00035B5E" w:rsidRDefault="00035B5E" w:rsidP="00D076E1">
            <w:pPr>
              <w:rPr>
                <w:rFonts w:ascii="Times New Roman" w:hAnsi="Times New Roman" w:cs="Times New Roman"/>
                <w:sz w:val="20"/>
                <w:szCs w:val="20"/>
              </w:rPr>
            </w:pPr>
          </w:p>
        </w:tc>
        <w:tc>
          <w:tcPr>
            <w:tcW w:w="415" w:type="dxa"/>
            <w:shd w:val="clear" w:color="auto" w:fill="D9D9D9"/>
          </w:tcPr>
          <w:p w:rsidR="00035B5E" w:rsidRPr="00035B5E" w:rsidRDefault="00035B5E" w:rsidP="00D076E1">
            <w:pPr>
              <w:rPr>
                <w:rFonts w:ascii="Times New Roman" w:hAnsi="Times New Roman" w:cs="Times New Roman"/>
                <w:sz w:val="20"/>
                <w:szCs w:val="20"/>
              </w:rPr>
            </w:pPr>
          </w:p>
        </w:tc>
        <w:tc>
          <w:tcPr>
            <w:tcW w:w="415" w:type="dxa"/>
            <w:shd w:val="clear" w:color="auto" w:fill="D9D9D9"/>
          </w:tcPr>
          <w:p w:rsidR="00035B5E" w:rsidRPr="00035B5E" w:rsidRDefault="00035B5E" w:rsidP="00D076E1">
            <w:pPr>
              <w:rPr>
                <w:rFonts w:ascii="Times New Roman" w:hAnsi="Times New Roman" w:cs="Times New Roman"/>
                <w:sz w:val="20"/>
                <w:szCs w:val="20"/>
              </w:rPr>
            </w:pPr>
          </w:p>
        </w:tc>
        <w:tc>
          <w:tcPr>
            <w:tcW w:w="415" w:type="dxa"/>
            <w:shd w:val="clear" w:color="auto" w:fill="D9D9D9"/>
          </w:tcPr>
          <w:p w:rsidR="00035B5E" w:rsidRPr="00035B5E" w:rsidRDefault="00035B5E" w:rsidP="00D076E1">
            <w:pPr>
              <w:rPr>
                <w:rFonts w:ascii="Times New Roman" w:hAnsi="Times New Roman" w:cs="Times New Roman"/>
                <w:sz w:val="20"/>
                <w:szCs w:val="20"/>
              </w:rPr>
            </w:pPr>
          </w:p>
        </w:tc>
        <w:tc>
          <w:tcPr>
            <w:tcW w:w="415" w:type="dxa"/>
            <w:shd w:val="clear" w:color="auto" w:fill="D9D9D9"/>
          </w:tcPr>
          <w:p w:rsidR="00035B5E" w:rsidRPr="00035B5E" w:rsidRDefault="00035B5E" w:rsidP="00D076E1">
            <w:pPr>
              <w:rPr>
                <w:rFonts w:ascii="Times New Roman" w:hAnsi="Times New Roman" w:cs="Times New Roman"/>
                <w:sz w:val="20"/>
                <w:szCs w:val="20"/>
              </w:rPr>
            </w:pPr>
          </w:p>
        </w:tc>
        <w:tc>
          <w:tcPr>
            <w:tcW w:w="415" w:type="dxa"/>
            <w:shd w:val="clear" w:color="auto" w:fill="D9D9D9"/>
          </w:tcPr>
          <w:p w:rsidR="00035B5E" w:rsidRPr="00035B5E" w:rsidRDefault="00035B5E" w:rsidP="00D076E1">
            <w:pPr>
              <w:rPr>
                <w:rFonts w:ascii="Times New Roman" w:hAnsi="Times New Roman" w:cs="Times New Roman"/>
                <w:sz w:val="20"/>
                <w:szCs w:val="20"/>
              </w:rPr>
            </w:pPr>
          </w:p>
        </w:tc>
        <w:tc>
          <w:tcPr>
            <w:tcW w:w="415" w:type="dxa"/>
            <w:shd w:val="clear" w:color="auto" w:fill="D9D9D9"/>
          </w:tcPr>
          <w:p w:rsidR="00035B5E" w:rsidRPr="00035B5E" w:rsidRDefault="00035B5E" w:rsidP="00D076E1">
            <w:pPr>
              <w:rPr>
                <w:rFonts w:ascii="Times New Roman" w:hAnsi="Times New Roman" w:cs="Times New Roman"/>
                <w:sz w:val="20"/>
                <w:szCs w:val="20"/>
              </w:rPr>
            </w:pPr>
          </w:p>
        </w:tc>
        <w:tc>
          <w:tcPr>
            <w:tcW w:w="415" w:type="dxa"/>
            <w:shd w:val="clear" w:color="auto" w:fill="D9D9D9"/>
          </w:tcPr>
          <w:p w:rsidR="00035B5E" w:rsidRPr="00035B5E" w:rsidRDefault="00035B5E" w:rsidP="00D076E1">
            <w:pPr>
              <w:rPr>
                <w:rFonts w:ascii="Times New Roman" w:hAnsi="Times New Roman" w:cs="Times New Roman"/>
                <w:sz w:val="20"/>
                <w:szCs w:val="20"/>
              </w:rPr>
            </w:pPr>
          </w:p>
        </w:tc>
        <w:tc>
          <w:tcPr>
            <w:tcW w:w="415" w:type="dxa"/>
            <w:shd w:val="clear" w:color="auto" w:fill="D9D9D9"/>
          </w:tcPr>
          <w:p w:rsidR="00035B5E" w:rsidRPr="00035B5E" w:rsidRDefault="00035B5E" w:rsidP="00D076E1">
            <w:pPr>
              <w:rPr>
                <w:rFonts w:ascii="Times New Roman" w:hAnsi="Times New Roman" w:cs="Times New Roman"/>
                <w:sz w:val="20"/>
                <w:szCs w:val="20"/>
              </w:rPr>
            </w:pPr>
          </w:p>
        </w:tc>
        <w:tc>
          <w:tcPr>
            <w:tcW w:w="415" w:type="dxa"/>
            <w:shd w:val="clear" w:color="auto" w:fill="D9D9D9"/>
          </w:tcPr>
          <w:p w:rsidR="00035B5E" w:rsidRPr="00035B5E" w:rsidRDefault="00035B5E" w:rsidP="00D076E1">
            <w:pPr>
              <w:rPr>
                <w:rFonts w:ascii="Times New Roman" w:hAnsi="Times New Roman" w:cs="Times New Roman"/>
                <w:sz w:val="20"/>
                <w:szCs w:val="20"/>
              </w:rPr>
            </w:pPr>
          </w:p>
        </w:tc>
        <w:tc>
          <w:tcPr>
            <w:tcW w:w="481" w:type="dxa"/>
            <w:shd w:val="clear" w:color="auto" w:fill="D9D9D9"/>
          </w:tcPr>
          <w:p w:rsidR="00035B5E" w:rsidRPr="00035B5E" w:rsidRDefault="00035B5E" w:rsidP="00D076E1">
            <w:pPr>
              <w:rPr>
                <w:rFonts w:ascii="Times New Roman" w:hAnsi="Times New Roman" w:cs="Times New Roman"/>
                <w:sz w:val="20"/>
                <w:szCs w:val="20"/>
              </w:rPr>
            </w:pPr>
          </w:p>
        </w:tc>
        <w:tc>
          <w:tcPr>
            <w:tcW w:w="481" w:type="dxa"/>
            <w:shd w:val="clear" w:color="auto" w:fill="D9D9D9"/>
          </w:tcPr>
          <w:p w:rsidR="00035B5E" w:rsidRPr="00035B5E" w:rsidRDefault="00035B5E" w:rsidP="00D076E1">
            <w:pPr>
              <w:rPr>
                <w:rFonts w:ascii="Times New Roman" w:hAnsi="Times New Roman" w:cs="Times New Roman"/>
                <w:sz w:val="20"/>
                <w:szCs w:val="20"/>
              </w:rPr>
            </w:pPr>
          </w:p>
        </w:tc>
        <w:tc>
          <w:tcPr>
            <w:tcW w:w="481" w:type="dxa"/>
            <w:shd w:val="clear" w:color="auto" w:fill="D9D9D9"/>
          </w:tcPr>
          <w:p w:rsidR="00035B5E" w:rsidRPr="00035B5E" w:rsidRDefault="00035B5E" w:rsidP="00D076E1">
            <w:pPr>
              <w:rPr>
                <w:rFonts w:ascii="Times New Roman" w:hAnsi="Times New Roman" w:cs="Times New Roman"/>
                <w:sz w:val="20"/>
                <w:szCs w:val="20"/>
              </w:rPr>
            </w:pPr>
          </w:p>
        </w:tc>
        <w:tc>
          <w:tcPr>
            <w:tcW w:w="481" w:type="dxa"/>
            <w:shd w:val="clear" w:color="auto" w:fill="D9D9D9"/>
          </w:tcPr>
          <w:p w:rsidR="00035B5E" w:rsidRPr="00035B5E" w:rsidRDefault="00035B5E" w:rsidP="00D076E1">
            <w:pPr>
              <w:rPr>
                <w:rFonts w:ascii="Times New Roman" w:hAnsi="Times New Roman" w:cs="Times New Roman"/>
                <w:sz w:val="20"/>
                <w:szCs w:val="20"/>
              </w:rPr>
            </w:pPr>
          </w:p>
        </w:tc>
        <w:tc>
          <w:tcPr>
            <w:tcW w:w="481" w:type="dxa"/>
            <w:shd w:val="clear" w:color="auto" w:fill="D9D9D9"/>
          </w:tcPr>
          <w:p w:rsidR="00035B5E" w:rsidRPr="00035B5E" w:rsidRDefault="00035B5E" w:rsidP="00D076E1">
            <w:pPr>
              <w:rPr>
                <w:rFonts w:ascii="Times New Roman" w:hAnsi="Times New Roman" w:cs="Times New Roman"/>
                <w:sz w:val="20"/>
                <w:szCs w:val="20"/>
              </w:rPr>
            </w:pPr>
          </w:p>
        </w:tc>
        <w:tc>
          <w:tcPr>
            <w:tcW w:w="481" w:type="dxa"/>
            <w:shd w:val="clear" w:color="auto" w:fill="D9D9D9"/>
          </w:tcPr>
          <w:p w:rsidR="00035B5E" w:rsidRPr="00035B5E" w:rsidRDefault="00035B5E" w:rsidP="00D076E1">
            <w:pPr>
              <w:rPr>
                <w:rFonts w:ascii="Times New Roman" w:hAnsi="Times New Roman" w:cs="Times New Roman"/>
                <w:sz w:val="20"/>
                <w:szCs w:val="20"/>
              </w:rPr>
            </w:pPr>
          </w:p>
        </w:tc>
        <w:tc>
          <w:tcPr>
            <w:tcW w:w="481" w:type="dxa"/>
            <w:shd w:val="clear" w:color="auto" w:fill="D9D9D9"/>
          </w:tcPr>
          <w:p w:rsidR="00035B5E" w:rsidRPr="00035B5E" w:rsidRDefault="00035B5E" w:rsidP="00D076E1">
            <w:pPr>
              <w:rPr>
                <w:rFonts w:ascii="Times New Roman" w:hAnsi="Times New Roman" w:cs="Times New Roman"/>
                <w:sz w:val="20"/>
                <w:szCs w:val="20"/>
              </w:rPr>
            </w:pPr>
          </w:p>
        </w:tc>
        <w:tc>
          <w:tcPr>
            <w:tcW w:w="481" w:type="dxa"/>
            <w:shd w:val="clear" w:color="auto" w:fill="D9D9D9"/>
          </w:tcPr>
          <w:p w:rsidR="00035B5E" w:rsidRPr="00035B5E" w:rsidRDefault="00035B5E" w:rsidP="00D076E1">
            <w:pPr>
              <w:rPr>
                <w:rFonts w:ascii="Times New Roman" w:hAnsi="Times New Roman" w:cs="Times New Roman"/>
                <w:sz w:val="20"/>
                <w:szCs w:val="20"/>
              </w:rPr>
            </w:pPr>
          </w:p>
        </w:tc>
        <w:tc>
          <w:tcPr>
            <w:tcW w:w="481" w:type="dxa"/>
            <w:shd w:val="clear" w:color="auto" w:fill="D9D9D9"/>
          </w:tcPr>
          <w:p w:rsidR="00035B5E" w:rsidRPr="00035B5E" w:rsidRDefault="00035B5E" w:rsidP="00D076E1">
            <w:pPr>
              <w:rPr>
                <w:rFonts w:ascii="Times New Roman" w:hAnsi="Times New Roman" w:cs="Times New Roman"/>
                <w:sz w:val="20"/>
                <w:szCs w:val="20"/>
              </w:rPr>
            </w:pPr>
          </w:p>
        </w:tc>
        <w:tc>
          <w:tcPr>
            <w:tcW w:w="481" w:type="dxa"/>
            <w:shd w:val="clear" w:color="auto" w:fill="D9D9D9"/>
          </w:tcPr>
          <w:p w:rsidR="00035B5E" w:rsidRPr="00035B5E" w:rsidRDefault="00035B5E" w:rsidP="00D076E1">
            <w:pPr>
              <w:rPr>
                <w:rFonts w:ascii="Times New Roman" w:hAnsi="Times New Roman" w:cs="Times New Roman"/>
                <w:sz w:val="20"/>
                <w:szCs w:val="20"/>
              </w:rPr>
            </w:pPr>
          </w:p>
        </w:tc>
        <w:tc>
          <w:tcPr>
            <w:tcW w:w="481" w:type="dxa"/>
            <w:shd w:val="clear" w:color="auto" w:fill="D9D9D9"/>
          </w:tcPr>
          <w:p w:rsidR="00035B5E" w:rsidRPr="00035B5E" w:rsidRDefault="00035B5E" w:rsidP="00D076E1">
            <w:pPr>
              <w:rPr>
                <w:rFonts w:ascii="Times New Roman" w:hAnsi="Times New Roman" w:cs="Times New Roman"/>
                <w:sz w:val="20"/>
                <w:szCs w:val="20"/>
              </w:rPr>
            </w:pPr>
          </w:p>
        </w:tc>
        <w:tc>
          <w:tcPr>
            <w:tcW w:w="481" w:type="dxa"/>
            <w:shd w:val="clear" w:color="auto" w:fill="D9D9D9"/>
          </w:tcPr>
          <w:p w:rsidR="00035B5E" w:rsidRPr="00035B5E" w:rsidRDefault="00035B5E" w:rsidP="00D076E1">
            <w:pPr>
              <w:rPr>
                <w:rFonts w:ascii="Times New Roman" w:hAnsi="Times New Roman" w:cs="Times New Roman"/>
                <w:sz w:val="20"/>
                <w:szCs w:val="20"/>
              </w:rPr>
            </w:pPr>
          </w:p>
        </w:tc>
        <w:tc>
          <w:tcPr>
            <w:tcW w:w="511" w:type="dxa"/>
            <w:shd w:val="clear" w:color="auto" w:fill="D9D9D9"/>
          </w:tcPr>
          <w:p w:rsidR="00035B5E" w:rsidRPr="00035B5E" w:rsidRDefault="00035B5E" w:rsidP="00D076E1">
            <w:pPr>
              <w:rPr>
                <w:rFonts w:ascii="Times New Roman" w:hAnsi="Times New Roman" w:cs="Times New Roman"/>
                <w:sz w:val="20"/>
                <w:szCs w:val="20"/>
              </w:rPr>
            </w:pPr>
          </w:p>
        </w:tc>
        <w:tc>
          <w:tcPr>
            <w:tcW w:w="567" w:type="dxa"/>
            <w:shd w:val="clear" w:color="auto" w:fill="D9D9D9"/>
          </w:tcPr>
          <w:p w:rsidR="00035B5E" w:rsidRPr="00035B5E" w:rsidRDefault="00035B5E" w:rsidP="00D076E1">
            <w:pPr>
              <w:rPr>
                <w:rFonts w:ascii="Times New Roman" w:hAnsi="Times New Roman" w:cs="Times New Roman"/>
                <w:sz w:val="20"/>
                <w:szCs w:val="20"/>
              </w:rPr>
            </w:pPr>
          </w:p>
        </w:tc>
        <w:tc>
          <w:tcPr>
            <w:tcW w:w="567" w:type="dxa"/>
            <w:shd w:val="clear" w:color="auto" w:fill="D9D9D9"/>
          </w:tcPr>
          <w:p w:rsidR="00035B5E" w:rsidRPr="00035B5E" w:rsidRDefault="00035B5E" w:rsidP="00D076E1">
            <w:pPr>
              <w:rPr>
                <w:rFonts w:ascii="Times New Roman" w:hAnsi="Times New Roman" w:cs="Times New Roman"/>
                <w:sz w:val="20"/>
                <w:szCs w:val="20"/>
              </w:rPr>
            </w:pPr>
          </w:p>
        </w:tc>
        <w:tc>
          <w:tcPr>
            <w:tcW w:w="567" w:type="dxa"/>
            <w:shd w:val="clear" w:color="auto" w:fill="D9D9D9"/>
          </w:tcPr>
          <w:p w:rsidR="00035B5E" w:rsidRPr="00035B5E" w:rsidRDefault="00035B5E" w:rsidP="00D076E1">
            <w:pPr>
              <w:rPr>
                <w:rFonts w:ascii="Times New Roman" w:hAnsi="Times New Roman" w:cs="Times New Roman"/>
                <w:sz w:val="20"/>
                <w:szCs w:val="20"/>
              </w:rPr>
            </w:pPr>
          </w:p>
        </w:tc>
      </w:tr>
      <w:tr w:rsidR="00035B5E" w:rsidRPr="00035B5E" w:rsidTr="006C4C39">
        <w:tc>
          <w:tcPr>
            <w:tcW w:w="2223" w:type="dxa"/>
            <w:gridSpan w:val="2"/>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Групповые занятия по профилю подготовки (черчение, физика, химия, биология, проектная деятельность гуманитарной направленности)</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11"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67" w:type="dxa"/>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r>
      <w:tr w:rsidR="00035B5E" w:rsidRPr="00035B5E" w:rsidTr="006C4C39">
        <w:tc>
          <w:tcPr>
            <w:tcW w:w="2223" w:type="dxa"/>
            <w:gridSpan w:val="2"/>
            <w:shd w:val="clear" w:color="auto" w:fill="00FF00"/>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Итого</w:t>
            </w:r>
          </w:p>
        </w:tc>
        <w:tc>
          <w:tcPr>
            <w:tcW w:w="414"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4"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15"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1</w:t>
            </w:r>
          </w:p>
        </w:tc>
        <w:tc>
          <w:tcPr>
            <w:tcW w:w="51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67"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67"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c>
          <w:tcPr>
            <w:tcW w:w="567"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0</w:t>
            </w:r>
          </w:p>
        </w:tc>
      </w:tr>
      <w:tr w:rsidR="00035B5E" w:rsidRPr="00035B5E" w:rsidTr="006C4C39">
        <w:tc>
          <w:tcPr>
            <w:tcW w:w="2223" w:type="dxa"/>
            <w:gridSpan w:val="2"/>
            <w:shd w:val="clear" w:color="auto" w:fill="00FF00"/>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ИТОГО недельная нагрузка</w:t>
            </w:r>
          </w:p>
        </w:tc>
        <w:tc>
          <w:tcPr>
            <w:tcW w:w="414"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27</w:t>
            </w:r>
          </w:p>
        </w:tc>
        <w:tc>
          <w:tcPr>
            <w:tcW w:w="414"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27</w:t>
            </w:r>
          </w:p>
        </w:tc>
        <w:tc>
          <w:tcPr>
            <w:tcW w:w="414"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27</w:t>
            </w:r>
          </w:p>
        </w:tc>
        <w:tc>
          <w:tcPr>
            <w:tcW w:w="414"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27</w:t>
            </w:r>
          </w:p>
        </w:tc>
        <w:tc>
          <w:tcPr>
            <w:tcW w:w="415"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27</w:t>
            </w:r>
          </w:p>
        </w:tc>
        <w:tc>
          <w:tcPr>
            <w:tcW w:w="415"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27</w:t>
            </w:r>
          </w:p>
        </w:tc>
        <w:tc>
          <w:tcPr>
            <w:tcW w:w="415"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27</w:t>
            </w:r>
          </w:p>
        </w:tc>
        <w:tc>
          <w:tcPr>
            <w:tcW w:w="415"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29</w:t>
            </w:r>
          </w:p>
        </w:tc>
        <w:tc>
          <w:tcPr>
            <w:tcW w:w="415"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29</w:t>
            </w:r>
          </w:p>
        </w:tc>
        <w:tc>
          <w:tcPr>
            <w:tcW w:w="415"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29</w:t>
            </w:r>
          </w:p>
        </w:tc>
        <w:tc>
          <w:tcPr>
            <w:tcW w:w="415"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29</w:t>
            </w:r>
          </w:p>
        </w:tc>
        <w:tc>
          <w:tcPr>
            <w:tcW w:w="415"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29</w:t>
            </w:r>
          </w:p>
        </w:tc>
        <w:tc>
          <w:tcPr>
            <w:tcW w:w="415"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29</w:t>
            </w:r>
          </w:p>
        </w:tc>
        <w:tc>
          <w:tcPr>
            <w:tcW w:w="415" w:type="dxa"/>
            <w:shd w:val="clear" w:color="auto" w:fill="00FF00"/>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29</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32</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32</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32</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32</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32</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32</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33</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33</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33</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33</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33</w:t>
            </w:r>
          </w:p>
        </w:tc>
        <w:tc>
          <w:tcPr>
            <w:tcW w:w="48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33</w:t>
            </w:r>
          </w:p>
        </w:tc>
        <w:tc>
          <w:tcPr>
            <w:tcW w:w="511"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33</w:t>
            </w:r>
          </w:p>
        </w:tc>
        <w:tc>
          <w:tcPr>
            <w:tcW w:w="567"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33</w:t>
            </w:r>
          </w:p>
        </w:tc>
        <w:tc>
          <w:tcPr>
            <w:tcW w:w="567"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33</w:t>
            </w:r>
          </w:p>
        </w:tc>
        <w:tc>
          <w:tcPr>
            <w:tcW w:w="567" w:type="dxa"/>
            <w:shd w:val="clear" w:color="auto" w:fill="00FF00"/>
          </w:tcPr>
          <w:p w:rsidR="00035B5E" w:rsidRPr="00035B5E" w:rsidRDefault="00035B5E" w:rsidP="00D076E1">
            <w:pPr>
              <w:jc w:val="center"/>
              <w:rPr>
                <w:rFonts w:ascii="Times New Roman" w:hAnsi="Times New Roman" w:cs="Times New Roman"/>
                <w:sz w:val="20"/>
                <w:szCs w:val="20"/>
              </w:rPr>
            </w:pPr>
            <w:r w:rsidRPr="00035B5E">
              <w:rPr>
                <w:rFonts w:ascii="Times New Roman" w:hAnsi="Times New Roman" w:cs="Times New Roman"/>
                <w:sz w:val="20"/>
                <w:szCs w:val="20"/>
              </w:rPr>
              <w:t>33</w:t>
            </w:r>
          </w:p>
        </w:tc>
      </w:tr>
      <w:tr w:rsidR="00035B5E" w:rsidRPr="00035B5E" w:rsidTr="006C4C39">
        <w:tc>
          <w:tcPr>
            <w:tcW w:w="2223" w:type="dxa"/>
            <w:gridSpan w:val="2"/>
            <w:shd w:val="clear" w:color="auto" w:fill="FCE3FC"/>
          </w:tcPr>
          <w:p w:rsidR="00035B5E" w:rsidRPr="00035B5E" w:rsidRDefault="00035B5E" w:rsidP="00D076E1">
            <w:pPr>
              <w:rPr>
                <w:rFonts w:ascii="Times New Roman" w:hAnsi="Times New Roman" w:cs="Times New Roman"/>
                <w:sz w:val="20"/>
                <w:szCs w:val="20"/>
              </w:rPr>
            </w:pPr>
            <w:r w:rsidRPr="00035B5E">
              <w:rPr>
                <w:rFonts w:ascii="Times New Roman" w:hAnsi="Times New Roman" w:cs="Times New Roman"/>
                <w:sz w:val="20"/>
                <w:szCs w:val="20"/>
              </w:rPr>
              <w:t>Количество учебных недель</w:t>
            </w:r>
          </w:p>
        </w:tc>
        <w:tc>
          <w:tcPr>
            <w:tcW w:w="414"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14"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14"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14"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15"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15"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15"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15"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15"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15"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15"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15"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15"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15"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81"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81"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81"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81"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81"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81"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81"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81"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81"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81"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81"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481"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511"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567"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567"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c>
          <w:tcPr>
            <w:tcW w:w="567" w:type="dxa"/>
            <w:shd w:val="clear" w:color="auto" w:fill="FCE3FC"/>
          </w:tcPr>
          <w:p w:rsidR="00035B5E" w:rsidRPr="006C4C39" w:rsidRDefault="00035B5E" w:rsidP="00D076E1">
            <w:pPr>
              <w:jc w:val="center"/>
              <w:rPr>
                <w:rFonts w:ascii="Times New Roman" w:hAnsi="Times New Roman" w:cs="Times New Roman"/>
                <w:sz w:val="18"/>
                <w:szCs w:val="18"/>
              </w:rPr>
            </w:pPr>
            <w:r w:rsidRPr="006C4C39">
              <w:rPr>
                <w:rFonts w:ascii="Times New Roman" w:hAnsi="Times New Roman" w:cs="Times New Roman"/>
                <w:sz w:val="18"/>
                <w:szCs w:val="18"/>
              </w:rPr>
              <w:t>34</w:t>
            </w:r>
          </w:p>
        </w:tc>
      </w:tr>
      <w:tr w:rsidR="006C4C39" w:rsidRPr="00035B5E" w:rsidTr="00A00DC4">
        <w:tc>
          <w:tcPr>
            <w:tcW w:w="2223" w:type="dxa"/>
            <w:gridSpan w:val="2"/>
            <w:shd w:val="clear" w:color="auto" w:fill="FCE3FC"/>
          </w:tcPr>
          <w:p w:rsidR="006C4C39" w:rsidRPr="00035B5E" w:rsidRDefault="006C4C39" w:rsidP="00D076E1">
            <w:pPr>
              <w:rPr>
                <w:rFonts w:ascii="Times New Roman" w:hAnsi="Times New Roman" w:cs="Times New Roman"/>
                <w:sz w:val="20"/>
                <w:szCs w:val="20"/>
              </w:rPr>
            </w:pPr>
            <w:r w:rsidRPr="00035B5E">
              <w:rPr>
                <w:rFonts w:ascii="Times New Roman" w:hAnsi="Times New Roman" w:cs="Times New Roman"/>
                <w:sz w:val="20"/>
                <w:szCs w:val="20"/>
              </w:rPr>
              <w:t>Всего часов в год</w:t>
            </w:r>
          </w:p>
        </w:tc>
        <w:tc>
          <w:tcPr>
            <w:tcW w:w="2901" w:type="dxa"/>
            <w:gridSpan w:val="7"/>
            <w:shd w:val="clear" w:color="auto" w:fill="FCE3FC"/>
          </w:tcPr>
          <w:p w:rsidR="006C4C39" w:rsidRPr="006C4C39" w:rsidRDefault="006C4C39" w:rsidP="006C4C39">
            <w:pPr>
              <w:jc w:val="center"/>
              <w:rPr>
                <w:rFonts w:ascii="Times New Roman" w:hAnsi="Times New Roman" w:cs="Times New Roman"/>
                <w:sz w:val="18"/>
                <w:szCs w:val="18"/>
              </w:rPr>
            </w:pPr>
            <w:r w:rsidRPr="006C4C39">
              <w:rPr>
                <w:rFonts w:ascii="Times New Roman" w:hAnsi="Times New Roman" w:cs="Times New Roman"/>
                <w:sz w:val="18"/>
                <w:szCs w:val="18"/>
              </w:rPr>
              <w:t>918</w:t>
            </w:r>
          </w:p>
        </w:tc>
        <w:tc>
          <w:tcPr>
            <w:tcW w:w="2905" w:type="dxa"/>
            <w:gridSpan w:val="7"/>
            <w:shd w:val="clear" w:color="auto" w:fill="FCE3FC"/>
          </w:tcPr>
          <w:p w:rsidR="006C4C39" w:rsidRPr="006C4C39" w:rsidRDefault="006C4C39" w:rsidP="006C4C39">
            <w:pPr>
              <w:jc w:val="center"/>
              <w:rPr>
                <w:rFonts w:ascii="Times New Roman" w:hAnsi="Times New Roman" w:cs="Times New Roman"/>
                <w:sz w:val="18"/>
                <w:szCs w:val="18"/>
              </w:rPr>
            </w:pPr>
            <w:r w:rsidRPr="006C4C39">
              <w:rPr>
                <w:rFonts w:ascii="Times New Roman" w:hAnsi="Times New Roman" w:cs="Times New Roman"/>
                <w:sz w:val="18"/>
                <w:szCs w:val="18"/>
              </w:rPr>
              <w:t>986</w:t>
            </w:r>
          </w:p>
        </w:tc>
        <w:tc>
          <w:tcPr>
            <w:tcW w:w="2886" w:type="dxa"/>
            <w:gridSpan w:val="6"/>
            <w:shd w:val="clear" w:color="auto" w:fill="FCE3FC"/>
          </w:tcPr>
          <w:p w:rsidR="006C4C39" w:rsidRPr="006C4C39" w:rsidRDefault="006C4C39" w:rsidP="006C4C39">
            <w:pPr>
              <w:jc w:val="center"/>
              <w:rPr>
                <w:rFonts w:ascii="Times New Roman" w:hAnsi="Times New Roman" w:cs="Times New Roman"/>
                <w:sz w:val="18"/>
                <w:szCs w:val="18"/>
              </w:rPr>
            </w:pPr>
            <w:r w:rsidRPr="006C4C39">
              <w:rPr>
                <w:rFonts w:ascii="Times New Roman" w:hAnsi="Times New Roman" w:cs="Times New Roman"/>
                <w:sz w:val="18"/>
                <w:szCs w:val="18"/>
              </w:rPr>
              <w:t>1088</w:t>
            </w:r>
          </w:p>
        </w:tc>
        <w:tc>
          <w:tcPr>
            <w:tcW w:w="2886" w:type="dxa"/>
            <w:gridSpan w:val="6"/>
            <w:shd w:val="clear" w:color="auto" w:fill="FCE3FC"/>
          </w:tcPr>
          <w:p w:rsidR="006C4C39" w:rsidRPr="006C4C39" w:rsidRDefault="006C4C39" w:rsidP="006C4C39">
            <w:pPr>
              <w:jc w:val="center"/>
              <w:rPr>
                <w:rFonts w:ascii="Times New Roman" w:hAnsi="Times New Roman" w:cs="Times New Roman"/>
                <w:sz w:val="18"/>
                <w:szCs w:val="18"/>
              </w:rPr>
            </w:pPr>
            <w:r>
              <w:rPr>
                <w:rFonts w:ascii="Times New Roman" w:hAnsi="Times New Roman" w:cs="Times New Roman"/>
                <w:sz w:val="18"/>
                <w:szCs w:val="18"/>
              </w:rPr>
              <w:t>1122</w:t>
            </w:r>
          </w:p>
        </w:tc>
        <w:tc>
          <w:tcPr>
            <w:tcW w:w="2212" w:type="dxa"/>
            <w:gridSpan w:val="4"/>
            <w:shd w:val="clear" w:color="auto" w:fill="FCE3FC"/>
          </w:tcPr>
          <w:p w:rsidR="006C4C39" w:rsidRPr="006C4C39" w:rsidRDefault="006C4C39" w:rsidP="006C4C39">
            <w:pPr>
              <w:jc w:val="center"/>
              <w:rPr>
                <w:rFonts w:ascii="Times New Roman" w:hAnsi="Times New Roman" w:cs="Times New Roman"/>
                <w:sz w:val="18"/>
                <w:szCs w:val="18"/>
              </w:rPr>
            </w:pPr>
            <w:r w:rsidRPr="006C4C39">
              <w:rPr>
                <w:rFonts w:ascii="Times New Roman" w:hAnsi="Times New Roman" w:cs="Times New Roman"/>
                <w:sz w:val="18"/>
                <w:szCs w:val="18"/>
              </w:rPr>
              <w:t>1122</w:t>
            </w:r>
          </w:p>
        </w:tc>
      </w:tr>
    </w:tbl>
    <w:p w:rsidR="00035B5E" w:rsidRDefault="00035B5E" w:rsidP="00035B5E">
      <w:r>
        <w:br w:type="page"/>
      </w:r>
    </w:p>
    <w:p w:rsidR="004258A4" w:rsidRPr="004258A4" w:rsidRDefault="004258A4" w:rsidP="004258A4">
      <w:pPr>
        <w:spacing w:line="259" w:lineRule="auto"/>
        <w:rPr>
          <w:rFonts w:ascii="Times New Roman" w:hAnsi="Times New Roman" w:cs="Times New Roman"/>
          <w:color w:val="auto"/>
          <w:lang w:eastAsia="en-US"/>
        </w:rPr>
      </w:pPr>
      <w:r w:rsidRPr="004258A4">
        <w:rPr>
          <w:rFonts w:ascii="Times New Roman" w:hAnsi="Times New Roman" w:cs="Times New Roman"/>
          <w:b/>
          <w:color w:val="auto"/>
          <w:sz w:val="32"/>
          <w:lang w:eastAsia="en-US"/>
        </w:rPr>
        <w:lastRenderedPageBreak/>
        <w:t>План внеурочной деятельности (недельный) на уровне ООО на 2024-2025 учебный год</w:t>
      </w:r>
    </w:p>
    <w:p w:rsidR="004258A4" w:rsidRPr="004258A4" w:rsidRDefault="004258A4" w:rsidP="004258A4">
      <w:pPr>
        <w:spacing w:line="259" w:lineRule="auto"/>
        <w:rPr>
          <w:rFonts w:ascii="Times New Roman" w:hAnsi="Times New Roman" w:cs="Times New Roman"/>
          <w:color w:val="auto"/>
          <w:lang w:eastAsia="en-US"/>
        </w:rPr>
      </w:pPr>
      <w:r w:rsidRPr="004258A4">
        <w:rPr>
          <w:rFonts w:ascii="Times New Roman" w:hAnsi="Times New Roman" w:cs="Times New Roman"/>
          <w:color w:val="auto"/>
          <w:lang w:eastAsia="en-US"/>
        </w:rPr>
        <w:t>Муниципальное бюджетное общеобразовательное учреждение "Школа № 110"</w:t>
      </w:r>
    </w:p>
    <w:tbl>
      <w:tblPr>
        <w:tblStyle w:val="1"/>
        <w:tblW w:w="0" w:type="auto"/>
        <w:tblLook w:val="04A0" w:firstRow="1" w:lastRow="0" w:firstColumn="1" w:lastColumn="0" w:noHBand="0" w:noVBand="1"/>
      </w:tblPr>
      <w:tblGrid>
        <w:gridCol w:w="1781"/>
        <w:gridCol w:w="455"/>
        <w:gridCol w:w="455"/>
        <w:gridCol w:w="455"/>
        <w:gridCol w:w="455"/>
        <w:gridCol w:w="455"/>
        <w:gridCol w:w="455"/>
        <w:gridCol w:w="455"/>
        <w:gridCol w:w="455"/>
        <w:gridCol w:w="455"/>
        <w:gridCol w:w="455"/>
        <w:gridCol w:w="455"/>
        <w:gridCol w:w="455"/>
        <w:gridCol w:w="455"/>
        <w:gridCol w:w="455"/>
        <w:gridCol w:w="455"/>
        <w:gridCol w:w="455"/>
        <w:gridCol w:w="455"/>
        <w:gridCol w:w="455"/>
        <w:gridCol w:w="455"/>
        <w:gridCol w:w="455"/>
        <w:gridCol w:w="455"/>
        <w:gridCol w:w="455"/>
        <w:gridCol w:w="455"/>
        <w:gridCol w:w="455"/>
        <w:gridCol w:w="455"/>
        <w:gridCol w:w="455"/>
        <w:gridCol w:w="455"/>
        <w:gridCol w:w="455"/>
        <w:gridCol w:w="455"/>
        <w:gridCol w:w="455"/>
      </w:tblGrid>
      <w:tr w:rsidR="004258A4" w:rsidRPr="004258A4" w:rsidTr="00D076E1">
        <w:tc>
          <w:tcPr>
            <w:tcW w:w="910" w:type="dxa"/>
            <w:vMerge w:val="restart"/>
            <w:shd w:val="clear" w:color="auto" w:fill="D9D9D9"/>
          </w:tcPr>
          <w:p w:rsidR="004258A4" w:rsidRPr="004258A4" w:rsidRDefault="004258A4" w:rsidP="004258A4">
            <w:pPr>
              <w:spacing w:line="259" w:lineRule="auto"/>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Учебные курсы</w:t>
            </w:r>
          </w:p>
          <w:p w:rsidR="004258A4" w:rsidRPr="004258A4" w:rsidRDefault="004258A4" w:rsidP="004258A4">
            <w:pPr>
              <w:spacing w:line="259" w:lineRule="auto"/>
              <w:rPr>
                <w:rFonts w:ascii="Times New Roman" w:hAnsi="Times New Roman" w:cs="Times New Roman"/>
                <w:bCs w:val="0"/>
                <w:color w:val="auto"/>
                <w:lang w:eastAsia="en-US"/>
              </w:rPr>
            </w:pPr>
          </w:p>
        </w:tc>
        <w:tc>
          <w:tcPr>
            <w:tcW w:w="13650" w:type="dxa"/>
            <w:gridSpan w:val="30"/>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Количество часов в неделю</w:t>
            </w:r>
          </w:p>
        </w:tc>
      </w:tr>
      <w:tr w:rsidR="004258A4" w:rsidRPr="004258A4" w:rsidTr="00D076E1">
        <w:tc>
          <w:tcPr>
            <w:tcW w:w="910" w:type="dxa"/>
            <w:vMerge/>
          </w:tcPr>
          <w:p w:rsidR="004258A4" w:rsidRPr="004258A4" w:rsidRDefault="004258A4" w:rsidP="004258A4">
            <w:pPr>
              <w:spacing w:line="259" w:lineRule="auto"/>
              <w:rPr>
                <w:rFonts w:ascii="Times New Roman" w:hAnsi="Times New Roman" w:cs="Times New Roman"/>
                <w:bCs w:val="0"/>
                <w:color w:val="auto"/>
                <w:lang w:eastAsia="en-US"/>
              </w:rPr>
            </w:pP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5а</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5б</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5в</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5г</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5д</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5е</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5з</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6а</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6б</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6в</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6г</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6д</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6е</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6з</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7а</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7б</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7в</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7г</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7д</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7е</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8а</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8б</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8в</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8г</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8д</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8е</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9а</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9б</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9в</w:t>
            </w:r>
          </w:p>
        </w:tc>
        <w:tc>
          <w:tcPr>
            <w:tcW w:w="455" w:type="dxa"/>
            <w:shd w:val="clear" w:color="auto" w:fill="D9D9D9"/>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
                <w:bCs w:val="0"/>
                <w:color w:val="auto"/>
                <w:lang w:eastAsia="en-US"/>
              </w:rPr>
              <w:t>9г</w:t>
            </w:r>
          </w:p>
        </w:tc>
      </w:tr>
      <w:tr w:rsidR="004258A4" w:rsidRPr="004258A4" w:rsidTr="00D076E1">
        <w:tc>
          <w:tcPr>
            <w:tcW w:w="910" w:type="dxa"/>
          </w:tcPr>
          <w:p w:rsidR="004258A4" w:rsidRPr="004258A4" w:rsidRDefault="004258A4" w:rsidP="004258A4">
            <w:pPr>
              <w:spacing w:line="259" w:lineRule="auto"/>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функциональная грамотность</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r>
      <w:tr w:rsidR="004258A4" w:rsidRPr="004258A4" w:rsidTr="00D076E1">
        <w:tc>
          <w:tcPr>
            <w:tcW w:w="910" w:type="dxa"/>
          </w:tcPr>
          <w:p w:rsidR="004258A4" w:rsidRPr="004258A4" w:rsidRDefault="004258A4" w:rsidP="004258A4">
            <w:pPr>
              <w:spacing w:line="259" w:lineRule="auto"/>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ОБЗР</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r>
      <w:tr w:rsidR="004258A4" w:rsidRPr="004258A4" w:rsidTr="00D076E1">
        <w:tc>
          <w:tcPr>
            <w:tcW w:w="910" w:type="dxa"/>
          </w:tcPr>
          <w:p w:rsidR="004258A4" w:rsidRPr="004258A4" w:rsidRDefault="004258A4" w:rsidP="004258A4">
            <w:pPr>
              <w:spacing w:line="259" w:lineRule="auto"/>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семьеведение</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r>
      <w:tr w:rsidR="004258A4" w:rsidRPr="004258A4" w:rsidTr="00D076E1">
        <w:tc>
          <w:tcPr>
            <w:tcW w:w="910" w:type="dxa"/>
          </w:tcPr>
          <w:p w:rsidR="004258A4" w:rsidRPr="004258A4" w:rsidRDefault="004258A4" w:rsidP="004258A4">
            <w:pPr>
              <w:spacing w:line="259" w:lineRule="auto"/>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Россия - мои горизонты</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r>
      <w:tr w:rsidR="004258A4" w:rsidRPr="004258A4" w:rsidTr="00D076E1">
        <w:tc>
          <w:tcPr>
            <w:tcW w:w="910" w:type="dxa"/>
          </w:tcPr>
          <w:p w:rsidR="004258A4" w:rsidRPr="004258A4" w:rsidRDefault="004258A4" w:rsidP="004258A4">
            <w:pPr>
              <w:spacing w:line="259" w:lineRule="auto"/>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Я. ты, он, она - вместе дружная семья</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r>
      <w:tr w:rsidR="004258A4" w:rsidRPr="004258A4" w:rsidTr="00D076E1">
        <w:tc>
          <w:tcPr>
            <w:tcW w:w="910" w:type="dxa"/>
          </w:tcPr>
          <w:p w:rsidR="004258A4" w:rsidRPr="004258A4" w:rsidRDefault="004258A4" w:rsidP="004258A4">
            <w:pPr>
              <w:spacing w:line="259" w:lineRule="auto"/>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Обучение служению</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0</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r>
      <w:tr w:rsidR="004258A4" w:rsidRPr="004258A4" w:rsidTr="00D076E1">
        <w:tc>
          <w:tcPr>
            <w:tcW w:w="910" w:type="dxa"/>
          </w:tcPr>
          <w:p w:rsidR="004258A4" w:rsidRPr="004258A4" w:rsidRDefault="004258A4" w:rsidP="004258A4">
            <w:pPr>
              <w:spacing w:line="259" w:lineRule="auto"/>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общешкольные и классные мероприятия</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2</w:t>
            </w:r>
          </w:p>
        </w:tc>
      </w:tr>
      <w:tr w:rsidR="004258A4" w:rsidRPr="004258A4" w:rsidTr="00D076E1">
        <w:tc>
          <w:tcPr>
            <w:tcW w:w="910" w:type="dxa"/>
          </w:tcPr>
          <w:p w:rsidR="004258A4" w:rsidRPr="004258A4" w:rsidRDefault="004258A4" w:rsidP="004258A4">
            <w:pPr>
              <w:spacing w:line="259" w:lineRule="auto"/>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разговоры о важном</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c>
          <w:tcPr>
            <w:tcW w:w="455" w:type="dxa"/>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1</w:t>
            </w:r>
          </w:p>
        </w:tc>
      </w:tr>
      <w:tr w:rsidR="004258A4" w:rsidRPr="004258A4" w:rsidTr="00D076E1">
        <w:tc>
          <w:tcPr>
            <w:tcW w:w="910" w:type="dxa"/>
            <w:shd w:val="clear" w:color="auto" w:fill="00FF00"/>
          </w:tcPr>
          <w:p w:rsidR="004258A4" w:rsidRPr="004258A4" w:rsidRDefault="004258A4" w:rsidP="004258A4">
            <w:pPr>
              <w:spacing w:line="259" w:lineRule="auto"/>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ИТОГО недельная нагрузка</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c>
          <w:tcPr>
            <w:tcW w:w="455" w:type="dxa"/>
            <w:shd w:val="clear" w:color="auto" w:fill="00FF00"/>
          </w:tcPr>
          <w:p w:rsidR="004258A4" w:rsidRPr="004258A4" w:rsidRDefault="004258A4" w:rsidP="004258A4">
            <w:pPr>
              <w:spacing w:line="259" w:lineRule="auto"/>
              <w:jc w:val="center"/>
              <w:rPr>
                <w:rFonts w:ascii="Times New Roman" w:hAnsi="Times New Roman" w:cs="Times New Roman"/>
                <w:bCs w:val="0"/>
                <w:color w:val="auto"/>
                <w:lang w:eastAsia="en-US"/>
              </w:rPr>
            </w:pPr>
            <w:r w:rsidRPr="004258A4">
              <w:rPr>
                <w:rFonts w:ascii="Times New Roman" w:hAnsi="Times New Roman" w:cs="Times New Roman"/>
                <w:bCs w:val="0"/>
                <w:color w:val="auto"/>
                <w:lang w:eastAsia="en-US"/>
              </w:rPr>
              <w:t>7</w:t>
            </w:r>
          </w:p>
        </w:tc>
      </w:tr>
    </w:tbl>
    <w:p w:rsidR="00035B5E" w:rsidRDefault="00035B5E" w:rsidP="00011556">
      <w:pPr>
        <w:widowControl w:val="0"/>
        <w:spacing w:after="0" w:line="348" w:lineRule="auto"/>
        <w:ind w:firstLine="709"/>
        <w:jc w:val="both"/>
        <w:rPr>
          <w:rFonts w:ascii="Times New Roman" w:hAnsi="Times New Roman" w:cs="Times New Roman"/>
          <w:color w:val="auto"/>
          <w:sz w:val="28"/>
          <w:szCs w:val="28"/>
          <w:lang w:eastAsia="x-none"/>
        </w:rPr>
      </w:pPr>
    </w:p>
    <w:p w:rsidR="004258A4" w:rsidRDefault="004258A4" w:rsidP="002F120A">
      <w:pPr>
        <w:widowControl w:val="0"/>
        <w:spacing w:after="0" w:line="348" w:lineRule="auto"/>
        <w:jc w:val="both"/>
        <w:rPr>
          <w:rFonts w:ascii="Times New Roman" w:hAnsi="Times New Roman" w:cs="Times New Roman"/>
          <w:color w:val="auto"/>
          <w:sz w:val="28"/>
          <w:szCs w:val="28"/>
          <w:lang w:eastAsia="x-none"/>
        </w:rPr>
        <w:sectPr w:rsidR="004258A4" w:rsidSect="00035B5E">
          <w:pgSz w:w="16838" w:h="11906" w:orient="landscape"/>
          <w:pgMar w:top="709" w:right="536" w:bottom="426" w:left="567" w:header="709" w:footer="709" w:gutter="0"/>
          <w:cols w:space="708"/>
          <w:docGrid w:linePitch="360"/>
        </w:sectPr>
      </w:pPr>
      <w:bookmarkStart w:id="0" w:name="_GoBack"/>
      <w:bookmarkEnd w:id="0"/>
    </w:p>
    <w:p w:rsidR="00035B5E" w:rsidRPr="00BE2EB4" w:rsidRDefault="00035B5E" w:rsidP="002F120A">
      <w:pPr>
        <w:widowControl w:val="0"/>
        <w:spacing w:after="0" w:line="348" w:lineRule="auto"/>
        <w:jc w:val="both"/>
        <w:rPr>
          <w:rFonts w:ascii="Times New Roman" w:hAnsi="Times New Roman" w:cs="Times New Roman"/>
          <w:color w:val="auto"/>
          <w:sz w:val="28"/>
          <w:szCs w:val="28"/>
          <w:lang w:eastAsia="x-none"/>
        </w:rPr>
      </w:pPr>
    </w:p>
    <w:sectPr w:rsidR="00035B5E" w:rsidRPr="00BE2EB4" w:rsidSect="000E6862">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241E" w:rsidRDefault="00C5241E" w:rsidP="000E6862">
      <w:pPr>
        <w:spacing w:after="0" w:line="240" w:lineRule="auto"/>
      </w:pPr>
      <w:r>
        <w:separator/>
      </w:r>
    </w:p>
  </w:endnote>
  <w:endnote w:type="continuationSeparator" w:id="0">
    <w:p w:rsidR="00C5241E" w:rsidRDefault="00C5241E" w:rsidP="000E6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SchoolBookSanPin">
    <w:altName w:val="Times New Roman"/>
    <w:panose1 w:val="00000000000000000000"/>
    <w:charset w:val="CC"/>
    <w:family w:val="auto"/>
    <w:notTrueType/>
    <w:pitch w:val="default"/>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241E" w:rsidRDefault="00C5241E" w:rsidP="000E6862">
      <w:pPr>
        <w:spacing w:after="0" w:line="240" w:lineRule="auto"/>
      </w:pPr>
      <w:r>
        <w:separator/>
      </w:r>
    </w:p>
  </w:footnote>
  <w:footnote w:type="continuationSeparator" w:id="0">
    <w:p w:rsidR="00C5241E" w:rsidRDefault="00C5241E" w:rsidP="000E68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BA0C88"/>
    <w:multiLevelType w:val="hybridMultilevel"/>
    <w:tmpl w:val="8990F6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6563215"/>
    <w:multiLevelType w:val="hybridMultilevel"/>
    <w:tmpl w:val="1310C5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465E3A17"/>
    <w:multiLevelType w:val="hybridMultilevel"/>
    <w:tmpl w:val="A238C126"/>
    <w:lvl w:ilvl="0" w:tplc="5762D4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56CF0A77"/>
    <w:multiLevelType w:val="hybridMultilevel"/>
    <w:tmpl w:val="6AE0956E"/>
    <w:lvl w:ilvl="0" w:tplc="5762D4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707F7918"/>
    <w:multiLevelType w:val="hybridMultilevel"/>
    <w:tmpl w:val="2B523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8B32B84"/>
    <w:multiLevelType w:val="hybridMultilevel"/>
    <w:tmpl w:val="24B24862"/>
    <w:lvl w:ilvl="0" w:tplc="5762D4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0"/>
  </w:num>
  <w:num w:numId="3">
    <w:abstractNumId w:val="1"/>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862"/>
    <w:rsid w:val="00011556"/>
    <w:rsid w:val="00026F3F"/>
    <w:rsid w:val="00035B5E"/>
    <w:rsid w:val="000D2469"/>
    <w:rsid w:val="000E0AFF"/>
    <w:rsid w:val="000E6862"/>
    <w:rsid w:val="000F014E"/>
    <w:rsid w:val="00127887"/>
    <w:rsid w:val="00184CDD"/>
    <w:rsid w:val="001A4F3B"/>
    <w:rsid w:val="001B7BA7"/>
    <w:rsid w:val="001F6965"/>
    <w:rsid w:val="002B7185"/>
    <w:rsid w:val="002F120A"/>
    <w:rsid w:val="003011F3"/>
    <w:rsid w:val="00362D53"/>
    <w:rsid w:val="003957A2"/>
    <w:rsid w:val="003F73EB"/>
    <w:rsid w:val="004258A4"/>
    <w:rsid w:val="00430EAF"/>
    <w:rsid w:val="0046740D"/>
    <w:rsid w:val="004E286C"/>
    <w:rsid w:val="005479C4"/>
    <w:rsid w:val="005D0E77"/>
    <w:rsid w:val="005E5E61"/>
    <w:rsid w:val="006C4C39"/>
    <w:rsid w:val="006F5A9C"/>
    <w:rsid w:val="00795FC6"/>
    <w:rsid w:val="007B4FDC"/>
    <w:rsid w:val="007C591B"/>
    <w:rsid w:val="00825099"/>
    <w:rsid w:val="00844481"/>
    <w:rsid w:val="008E4DFE"/>
    <w:rsid w:val="00964DDC"/>
    <w:rsid w:val="0098513B"/>
    <w:rsid w:val="009904B6"/>
    <w:rsid w:val="009E1ED1"/>
    <w:rsid w:val="00A643AB"/>
    <w:rsid w:val="00B36C5C"/>
    <w:rsid w:val="00BE2EB4"/>
    <w:rsid w:val="00C4067A"/>
    <w:rsid w:val="00C5241E"/>
    <w:rsid w:val="00C9689E"/>
    <w:rsid w:val="00CA3C45"/>
    <w:rsid w:val="00DD14BE"/>
    <w:rsid w:val="00E80323"/>
    <w:rsid w:val="00EB1124"/>
    <w:rsid w:val="00F067F9"/>
    <w:rsid w:val="00F9789A"/>
    <w:rsid w:val="00FA09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655BE"/>
  <w15:chartTrackingRefBased/>
  <w15:docId w15:val="{83F04DB4-13E1-4752-965E-6C18AA19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Cs/>
        <w:spacing w:val="-2"/>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862"/>
    <w:pPr>
      <w:spacing w:line="256" w:lineRule="auto"/>
    </w:pPr>
    <w:rPr>
      <w:rFonts w:ascii="Calibri" w:eastAsia="Calibri" w:hAnsi="Calibri" w:cs="Calibri"/>
      <w:bCs w:val="0"/>
      <w:color w:val="000000"/>
      <w:spacing w:val="0"/>
      <w:sz w:val="22"/>
      <w:szCs w:val="22"/>
      <w:lang w:eastAsia="ru-RU"/>
    </w:rPr>
  </w:style>
  <w:style w:type="paragraph" w:styleId="3">
    <w:name w:val="heading 3"/>
    <w:basedOn w:val="a"/>
    <w:link w:val="30"/>
    <w:uiPriority w:val="9"/>
    <w:qFormat/>
    <w:rsid w:val="00035B5E"/>
    <w:pPr>
      <w:spacing w:before="100" w:beforeAutospacing="1" w:after="100" w:afterAutospacing="1" w:line="240" w:lineRule="auto"/>
      <w:outlineLvl w:val="2"/>
    </w:pPr>
    <w:rPr>
      <w:rFonts w:ascii="Times New Roman" w:eastAsia="Times New Roman" w:hAnsi="Times New Roman" w:cs="Times New Roman"/>
      <w:b/>
      <w:bCs/>
      <w:color w:val="auto"/>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descriptionChar">
    <w:name w:val="footnote description Char"/>
    <w:link w:val="footnotedescription"/>
    <w:locked/>
    <w:rsid w:val="000E6862"/>
    <w:rPr>
      <w:rFonts w:eastAsia="Times New Roman"/>
      <w:color w:val="000000"/>
      <w:sz w:val="20"/>
    </w:rPr>
  </w:style>
  <w:style w:type="paragraph" w:customStyle="1" w:styleId="footnotedescription">
    <w:name w:val="footnote description"/>
    <w:next w:val="a"/>
    <w:link w:val="footnotedescriptionChar"/>
    <w:rsid w:val="000E6862"/>
    <w:pPr>
      <w:spacing w:after="14" w:line="256" w:lineRule="auto"/>
    </w:pPr>
    <w:rPr>
      <w:rFonts w:eastAsia="Times New Roman"/>
      <w:color w:val="000000"/>
      <w:sz w:val="20"/>
    </w:rPr>
  </w:style>
  <w:style w:type="character" w:customStyle="1" w:styleId="footnotemark">
    <w:name w:val="footnote mark"/>
    <w:rsid w:val="000E6862"/>
    <w:rPr>
      <w:rFonts w:ascii="Times New Roman" w:eastAsia="Times New Roman" w:hAnsi="Times New Roman" w:cs="Times New Roman" w:hint="default"/>
      <w:color w:val="000000"/>
      <w:sz w:val="20"/>
      <w:vertAlign w:val="superscript"/>
    </w:rPr>
  </w:style>
  <w:style w:type="table" w:customStyle="1" w:styleId="TableGrid">
    <w:name w:val="TableGrid"/>
    <w:rsid w:val="000E6862"/>
    <w:pPr>
      <w:spacing w:after="0" w:line="240" w:lineRule="auto"/>
    </w:pPr>
    <w:rPr>
      <w:rFonts w:asciiTheme="minorHAnsi" w:eastAsiaTheme="minorEastAsia" w:hAnsiTheme="minorHAnsi" w:cstheme="minorBidi"/>
      <w:bCs w:val="0"/>
      <w:spacing w:val="0"/>
      <w:sz w:val="22"/>
      <w:szCs w:val="22"/>
      <w:lang w:eastAsia="ru-RU"/>
    </w:rPr>
    <w:tblPr>
      <w:tblCellMar>
        <w:top w:w="0" w:type="dxa"/>
        <w:left w:w="0" w:type="dxa"/>
        <w:bottom w:w="0" w:type="dxa"/>
        <w:right w:w="0" w:type="dxa"/>
      </w:tblCellMar>
    </w:tblPr>
  </w:style>
  <w:style w:type="paragraph" w:styleId="a3">
    <w:name w:val="List Paragraph"/>
    <w:basedOn w:val="a"/>
    <w:uiPriority w:val="34"/>
    <w:qFormat/>
    <w:rsid w:val="00184CDD"/>
    <w:pPr>
      <w:ind w:left="720"/>
      <w:contextualSpacing/>
    </w:pPr>
  </w:style>
  <w:style w:type="paragraph" w:styleId="a4">
    <w:name w:val="Balloon Text"/>
    <w:basedOn w:val="a"/>
    <w:link w:val="a5"/>
    <w:uiPriority w:val="99"/>
    <w:semiHidden/>
    <w:unhideWhenUsed/>
    <w:rsid w:val="0082509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25099"/>
    <w:rPr>
      <w:rFonts w:ascii="Segoe UI" w:eastAsia="Calibri" w:hAnsi="Segoe UI" w:cs="Segoe UI"/>
      <w:bCs w:val="0"/>
      <w:color w:val="000000"/>
      <w:spacing w:val="0"/>
      <w:sz w:val="18"/>
      <w:szCs w:val="18"/>
      <w:lang w:eastAsia="ru-RU"/>
    </w:rPr>
  </w:style>
  <w:style w:type="paragraph" w:styleId="a6">
    <w:name w:val="footnote text"/>
    <w:basedOn w:val="a"/>
    <w:link w:val="a7"/>
    <w:uiPriority w:val="99"/>
    <w:semiHidden/>
    <w:unhideWhenUsed/>
    <w:rsid w:val="00BE2EB4"/>
    <w:pPr>
      <w:spacing w:after="0" w:line="240" w:lineRule="auto"/>
    </w:pPr>
    <w:rPr>
      <w:sz w:val="20"/>
      <w:szCs w:val="20"/>
    </w:rPr>
  </w:style>
  <w:style w:type="character" w:customStyle="1" w:styleId="a7">
    <w:name w:val="Текст сноски Знак"/>
    <w:basedOn w:val="a0"/>
    <w:link w:val="a6"/>
    <w:uiPriority w:val="99"/>
    <w:semiHidden/>
    <w:rsid w:val="00BE2EB4"/>
    <w:rPr>
      <w:rFonts w:ascii="Calibri" w:eastAsia="Calibri" w:hAnsi="Calibri" w:cs="Calibri"/>
      <w:bCs w:val="0"/>
      <w:color w:val="000000"/>
      <w:spacing w:val="0"/>
      <w:sz w:val="20"/>
      <w:szCs w:val="20"/>
      <w:lang w:eastAsia="ru-RU"/>
    </w:rPr>
  </w:style>
  <w:style w:type="character" w:styleId="a8">
    <w:name w:val="footnote reference"/>
    <w:uiPriority w:val="99"/>
    <w:semiHidden/>
    <w:unhideWhenUsed/>
    <w:rsid w:val="00BE2EB4"/>
    <w:rPr>
      <w:vertAlign w:val="superscript"/>
    </w:rPr>
  </w:style>
  <w:style w:type="character" w:customStyle="1" w:styleId="30">
    <w:name w:val="Заголовок 3 Знак"/>
    <w:basedOn w:val="a0"/>
    <w:link w:val="3"/>
    <w:uiPriority w:val="9"/>
    <w:rsid w:val="00035B5E"/>
    <w:rPr>
      <w:rFonts w:eastAsia="Times New Roman"/>
      <w:b/>
      <w:spacing w:val="0"/>
      <w:sz w:val="27"/>
      <w:szCs w:val="27"/>
      <w:lang w:eastAsia="ru-RU"/>
    </w:rPr>
  </w:style>
  <w:style w:type="character" w:styleId="a9">
    <w:name w:val="annotation reference"/>
    <w:basedOn w:val="a0"/>
    <w:uiPriority w:val="99"/>
    <w:semiHidden/>
    <w:unhideWhenUsed/>
    <w:rsid w:val="00035B5E"/>
    <w:rPr>
      <w:sz w:val="16"/>
      <w:szCs w:val="16"/>
    </w:rPr>
  </w:style>
  <w:style w:type="paragraph" w:styleId="aa">
    <w:name w:val="annotation text"/>
    <w:basedOn w:val="a"/>
    <w:link w:val="ab"/>
    <w:uiPriority w:val="99"/>
    <w:semiHidden/>
    <w:unhideWhenUsed/>
    <w:rsid w:val="00035B5E"/>
    <w:pPr>
      <w:spacing w:line="240" w:lineRule="auto"/>
    </w:pPr>
    <w:rPr>
      <w:rFonts w:asciiTheme="minorHAnsi" w:eastAsiaTheme="minorHAnsi" w:hAnsiTheme="minorHAnsi" w:cstheme="minorBidi"/>
      <w:color w:val="auto"/>
      <w:sz w:val="20"/>
      <w:szCs w:val="20"/>
      <w:lang w:eastAsia="en-US"/>
    </w:rPr>
  </w:style>
  <w:style w:type="character" w:customStyle="1" w:styleId="ab">
    <w:name w:val="Текст примечания Знак"/>
    <w:basedOn w:val="a0"/>
    <w:link w:val="aa"/>
    <w:uiPriority w:val="99"/>
    <w:semiHidden/>
    <w:rsid w:val="00035B5E"/>
    <w:rPr>
      <w:rFonts w:asciiTheme="minorHAnsi" w:hAnsiTheme="minorHAnsi" w:cstheme="minorBidi"/>
      <w:bCs w:val="0"/>
      <w:spacing w:val="0"/>
      <w:sz w:val="20"/>
      <w:szCs w:val="20"/>
    </w:rPr>
  </w:style>
  <w:style w:type="paragraph" w:styleId="ac">
    <w:name w:val="annotation subject"/>
    <w:basedOn w:val="aa"/>
    <w:next w:val="aa"/>
    <w:link w:val="ad"/>
    <w:uiPriority w:val="99"/>
    <w:semiHidden/>
    <w:unhideWhenUsed/>
    <w:rsid w:val="00035B5E"/>
    <w:rPr>
      <w:b/>
      <w:bCs/>
    </w:rPr>
  </w:style>
  <w:style w:type="character" w:customStyle="1" w:styleId="ad">
    <w:name w:val="Тема примечания Знак"/>
    <w:basedOn w:val="ab"/>
    <w:link w:val="ac"/>
    <w:uiPriority w:val="99"/>
    <w:semiHidden/>
    <w:rsid w:val="00035B5E"/>
    <w:rPr>
      <w:rFonts w:asciiTheme="minorHAnsi" w:hAnsiTheme="minorHAnsi" w:cstheme="minorBidi"/>
      <w:b/>
      <w:bCs/>
      <w:spacing w:val="0"/>
      <w:sz w:val="20"/>
      <w:szCs w:val="20"/>
    </w:rPr>
  </w:style>
  <w:style w:type="character" w:customStyle="1" w:styleId="markedcontent">
    <w:name w:val="markedcontent"/>
    <w:basedOn w:val="a0"/>
    <w:rsid w:val="00035B5E"/>
  </w:style>
  <w:style w:type="table" w:styleId="ae">
    <w:name w:val="Table Grid"/>
    <w:basedOn w:val="a1"/>
    <w:uiPriority w:val="39"/>
    <w:rsid w:val="00035B5E"/>
    <w:pPr>
      <w:spacing w:after="0" w:line="240" w:lineRule="auto"/>
    </w:pPr>
    <w:rPr>
      <w:rFonts w:asciiTheme="minorHAnsi" w:hAnsiTheme="minorHAnsi" w:cstheme="minorBidi"/>
      <w:bCs w:val="0"/>
      <w:spacing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e"/>
    <w:uiPriority w:val="39"/>
    <w:rsid w:val="004258A4"/>
    <w:pPr>
      <w:spacing w:after="0" w:line="240" w:lineRule="auto"/>
    </w:pPr>
    <w:rPr>
      <w:rFonts w:ascii="Calibri" w:hAnsi="Calibri"/>
      <w:bCs w:val="0"/>
      <w:spacing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782430">
      <w:bodyDiv w:val="1"/>
      <w:marLeft w:val="0"/>
      <w:marRight w:val="0"/>
      <w:marTop w:val="0"/>
      <w:marBottom w:val="0"/>
      <w:divBdr>
        <w:top w:val="none" w:sz="0" w:space="0" w:color="auto"/>
        <w:left w:val="none" w:sz="0" w:space="0" w:color="auto"/>
        <w:bottom w:val="none" w:sz="0" w:space="0" w:color="auto"/>
        <w:right w:val="none" w:sz="0" w:space="0" w:color="auto"/>
      </w:divBdr>
    </w:div>
    <w:div w:id="129572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1385</Words>
  <Characters>7897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321</dc:creator>
  <cp:keywords/>
  <dc:description/>
  <cp:lastModifiedBy>321</cp:lastModifiedBy>
  <cp:revision>10</cp:revision>
  <cp:lastPrinted>2024-08-26T07:45:00Z</cp:lastPrinted>
  <dcterms:created xsi:type="dcterms:W3CDTF">2024-09-06T15:20:00Z</dcterms:created>
  <dcterms:modified xsi:type="dcterms:W3CDTF">2024-09-09T10:20:00Z</dcterms:modified>
</cp:coreProperties>
</file>